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A74359" w14:textId="1247F73F" w:rsidR="008D0E7C" w:rsidRPr="008D0E7C" w:rsidRDefault="008D0E7C" w:rsidP="008D0E7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bookmarkStart w:id="0" w:name="_GoBack"/>
      <w:r w:rsidRPr="008D0E7C">
        <w:rPr>
          <w:rFonts w:ascii="Times New Roman" w:hAnsi="Times New Roman" w:cs="Times New Roman"/>
          <w:bCs/>
          <w:i/>
          <w:sz w:val="24"/>
          <w:szCs w:val="24"/>
        </w:rPr>
        <w:t>Projekt 11/8</w:t>
      </w:r>
    </w:p>
    <w:bookmarkEnd w:id="0"/>
    <w:p w14:paraId="7287DE43" w14:textId="01A66E05" w:rsidR="00613EB8" w:rsidRPr="005A7353" w:rsidRDefault="00613EB8" w:rsidP="005A735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7353">
        <w:rPr>
          <w:rFonts w:ascii="Times New Roman" w:hAnsi="Times New Roman" w:cs="Times New Roman"/>
          <w:b/>
          <w:bCs/>
          <w:sz w:val="24"/>
          <w:szCs w:val="24"/>
        </w:rPr>
        <w:t xml:space="preserve">UCHWAŁA NR  …/……/  </w:t>
      </w:r>
    </w:p>
    <w:p w14:paraId="6166987D" w14:textId="77777777" w:rsidR="00613EB8" w:rsidRPr="005A7353" w:rsidRDefault="00613EB8" w:rsidP="005A735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7353">
        <w:rPr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37F4DFD5" w14:textId="77777777" w:rsidR="00613EB8" w:rsidRPr="005A7353" w:rsidRDefault="00613EB8" w:rsidP="005A735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3BC1D9" w14:textId="2914E942" w:rsidR="00613EB8" w:rsidRPr="005A7353" w:rsidRDefault="00613EB8" w:rsidP="005A735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A7353">
        <w:rPr>
          <w:rFonts w:ascii="Times New Roman" w:hAnsi="Times New Roman" w:cs="Times New Roman"/>
          <w:bCs/>
          <w:sz w:val="24"/>
          <w:szCs w:val="24"/>
        </w:rPr>
        <w:t>z dnia …………</w:t>
      </w:r>
      <w:r w:rsidR="0020691F" w:rsidRPr="005A73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7353">
        <w:rPr>
          <w:rFonts w:ascii="Times New Roman" w:hAnsi="Times New Roman" w:cs="Times New Roman"/>
          <w:bCs/>
          <w:sz w:val="24"/>
          <w:szCs w:val="24"/>
        </w:rPr>
        <w:t>r.</w:t>
      </w:r>
    </w:p>
    <w:p w14:paraId="37888902" w14:textId="77777777" w:rsidR="00613EB8" w:rsidRPr="005A7353" w:rsidRDefault="00613EB8" w:rsidP="005A73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954376" w14:textId="6556FF90" w:rsidR="00613EB8" w:rsidRPr="005A7353" w:rsidRDefault="00613EB8" w:rsidP="005A7353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7353">
        <w:rPr>
          <w:rFonts w:ascii="Times New Roman" w:hAnsi="Times New Roman" w:cs="Times New Roman"/>
          <w:b/>
          <w:bCs/>
          <w:sz w:val="24"/>
          <w:szCs w:val="24"/>
        </w:rPr>
        <w:t>w sprawie przyjęcia do realizacji projektu pod nazwą: „Kujawsko – Pomorska Teleopieka – etap I”</w:t>
      </w:r>
      <w:r w:rsidR="0020691F" w:rsidRPr="005A73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A7353">
        <w:rPr>
          <w:rFonts w:ascii="Times New Roman" w:hAnsi="Times New Roman" w:cs="Times New Roman"/>
          <w:b/>
          <w:bCs/>
          <w:sz w:val="24"/>
          <w:szCs w:val="24"/>
        </w:rPr>
        <w:t xml:space="preserve">na lata 2024 – 2026 realizowanego  w ramach </w:t>
      </w:r>
      <w:r w:rsidRPr="005A7353">
        <w:rPr>
          <w:rFonts w:ascii="Times New Roman" w:hAnsi="Times New Roman" w:cs="Times New Roman"/>
          <w:b/>
          <w:sz w:val="24"/>
          <w:szCs w:val="24"/>
        </w:rPr>
        <w:t>Regionalnego Programu Operacyjnego Województwa Kujawsko - Pomorskiego na lata 2014-2020</w:t>
      </w:r>
    </w:p>
    <w:p w14:paraId="5649CA0D" w14:textId="77777777" w:rsidR="00613EB8" w:rsidRPr="005A7353" w:rsidRDefault="00613EB8" w:rsidP="005A73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D939CD" w14:textId="5F086E9E" w:rsidR="00613EB8" w:rsidRPr="005A7353" w:rsidRDefault="00613EB8" w:rsidP="001C0C0E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7353">
        <w:rPr>
          <w:rFonts w:ascii="Times New Roman" w:hAnsi="Times New Roman" w:cs="Times New Roman"/>
          <w:sz w:val="24"/>
          <w:szCs w:val="24"/>
        </w:rPr>
        <w:t xml:space="preserve">Na podstawie art. 18 ust. 1 w zw. z art. 7 ust. 1 pkt 6 ustawy z dnia 8 marca 1990 r. </w:t>
      </w:r>
      <w:r w:rsidR="001C0C0E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A7353">
        <w:rPr>
          <w:rFonts w:ascii="Times New Roman" w:hAnsi="Times New Roman" w:cs="Times New Roman"/>
          <w:sz w:val="24"/>
          <w:szCs w:val="24"/>
        </w:rPr>
        <w:t xml:space="preserve">o samorządzie gminnym (Dz.U. z 2023 r. poz. </w:t>
      </w:r>
      <w:r w:rsidR="0020691F" w:rsidRPr="005A7353">
        <w:rPr>
          <w:rFonts w:ascii="Times New Roman" w:hAnsi="Times New Roman" w:cs="Times New Roman"/>
          <w:sz w:val="24"/>
          <w:szCs w:val="24"/>
        </w:rPr>
        <w:t>40</w:t>
      </w:r>
      <w:r w:rsidR="000731FC" w:rsidRPr="005A735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0731FC" w:rsidRPr="005A735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731FC" w:rsidRPr="005A7353">
        <w:rPr>
          <w:rFonts w:ascii="Times New Roman" w:hAnsi="Times New Roman" w:cs="Times New Roman"/>
          <w:sz w:val="24"/>
          <w:szCs w:val="24"/>
        </w:rPr>
        <w:t>. zm.</w:t>
      </w:r>
      <w:r w:rsidRPr="005A7353">
        <w:rPr>
          <w:rFonts w:ascii="Times New Roman" w:hAnsi="Times New Roman" w:cs="Times New Roman"/>
          <w:sz w:val="24"/>
          <w:szCs w:val="24"/>
        </w:rPr>
        <w:t xml:space="preserve">), </w:t>
      </w:r>
      <w:r w:rsidR="001C0C0E">
        <w:rPr>
          <w:rFonts w:ascii="Times New Roman" w:hAnsi="Times New Roman" w:cs="Times New Roman"/>
          <w:sz w:val="24"/>
          <w:szCs w:val="24"/>
        </w:rPr>
        <w:t xml:space="preserve">Rada Miejska w Mroczy </w:t>
      </w:r>
      <w:r w:rsidRPr="005A7353">
        <w:rPr>
          <w:rFonts w:ascii="Times New Roman" w:hAnsi="Times New Roman" w:cs="Times New Roman"/>
          <w:sz w:val="24"/>
          <w:szCs w:val="24"/>
        </w:rPr>
        <w:t>uchwala, co następuje:</w:t>
      </w:r>
    </w:p>
    <w:p w14:paraId="632443BF" w14:textId="550010EB" w:rsidR="00613EB8" w:rsidRPr="005A7353" w:rsidRDefault="00613EB8" w:rsidP="001C0C0E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0C0E">
        <w:rPr>
          <w:rFonts w:ascii="Times New Roman" w:hAnsi="Times New Roman" w:cs="Times New Roman"/>
          <w:b/>
          <w:sz w:val="24"/>
          <w:szCs w:val="24"/>
        </w:rPr>
        <w:t>§ 1</w:t>
      </w:r>
      <w:r w:rsidRPr="005A7353">
        <w:rPr>
          <w:rFonts w:ascii="Times New Roman" w:hAnsi="Times New Roman" w:cs="Times New Roman"/>
          <w:bCs/>
          <w:sz w:val="24"/>
          <w:szCs w:val="24"/>
        </w:rPr>
        <w:t>. 1. Przyjmuje do realizacji projekt pt. „Kujawsko - Pomorska Teleopieka – etap I” na lata 2024 – 2026, współfinansowanego z Programu Regionalnego  Fundusze Europejskie dla Kujaw i Pomorza na lata 2021-2027, priorytet FEKP.08</w:t>
      </w:r>
      <w:r w:rsidR="0020691F" w:rsidRPr="005A7353">
        <w:rPr>
          <w:rFonts w:ascii="Times New Roman" w:hAnsi="Times New Roman" w:cs="Times New Roman"/>
          <w:bCs/>
          <w:sz w:val="24"/>
          <w:szCs w:val="24"/>
        </w:rPr>
        <w:t>.00</w:t>
      </w:r>
      <w:r w:rsidRPr="005A7353">
        <w:rPr>
          <w:rFonts w:ascii="Times New Roman" w:hAnsi="Times New Roman" w:cs="Times New Roman"/>
          <w:bCs/>
          <w:sz w:val="24"/>
          <w:szCs w:val="24"/>
        </w:rPr>
        <w:t xml:space="preserve"> Fundusze Europejskie na wsparcie w obszarze rynku pracy, edukacji i w</w:t>
      </w:r>
      <w:r w:rsidR="00E000B5" w:rsidRPr="005A7353">
        <w:rPr>
          <w:rFonts w:ascii="Times New Roman" w:hAnsi="Times New Roman" w:cs="Times New Roman"/>
          <w:bCs/>
          <w:sz w:val="24"/>
          <w:szCs w:val="24"/>
        </w:rPr>
        <w:t>łączenia społecznego, Działanie FEKP.08.24 usługi społeczne i zdrowotne</w:t>
      </w:r>
      <w:r w:rsidR="00F65589" w:rsidRPr="005A7353">
        <w:rPr>
          <w:rFonts w:ascii="Times New Roman" w:hAnsi="Times New Roman" w:cs="Times New Roman"/>
          <w:bCs/>
          <w:sz w:val="24"/>
          <w:szCs w:val="24"/>
        </w:rPr>
        <w:t>.</w:t>
      </w:r>
    </w:p>
    <w:p w14:paraId="0147EC1A" w14:textId="77777777" w:rsidR="00613EB8" w:rsidRPr="005A7353" w:rsidRDefault="00613EB8" w:rsidP="005A735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7353">
        <w:rPr>
          <w:rFonts w:ascii="Times New Roman" w:hAnsi="Times New Roman" w:cs="Times New Roman"/>
          <w:bCs/>
          <w:sz w:val="24"/>
          <w:szCs w:val="24"/>
        </w:rPr>
        <w:t>2. Liderem projektu jest Województwo Kujawsko – Pomorskie, w imieniu którego realizatorem jest Regionalny Ośrodek Polityki Społecznej w Toruniu, a jednym z Partnerów tego projektu jest gmina Mrocza, w imieniu której realizatorem jest Miejsko-Gminny Ośrodek Pomocy Społecznej w Mroczy.</w:t>
      </w:r>
    </w:p>
    <w:p w14:paraId="3F3962A2" w14:textId="057D2FE2" w:rsidR="00613EB8" w:rsidRPr="005A7353" w:rsidRDefault="00613EB8" w:rsidP="001C0C0E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0C0E">
        <w:rPr>
          <w:rFonts w:ascii="Times New Roman" w:hAnsi="Times New Roman" w:cs="Times New Roman"/>
          <w:b/>
          <w:sz w:val="24"/>
          <w:szCs w:val="24"/>
        </w:rPr>
        <w:t>§ 2</w:t>
      </w:r>
      <w:r w:rsidRPr="005A7353">
        <w:rPr>
          <w:rFonts w:ascii="Times New Roman" w:hAnsi="Times New Roman" w:cs="Times New Roman"/>
          <w:bCs/>
          <w:sz w:val="24"/>
          <w:szCs w:val="24"/>
        </w:rPr>
        <w:t xml:space="preserve">. Całkowita łączna wartość kwoty wydatków gminy Mrocza w ramach projektu </w:t>
      </w:r>
      <w:r w:rsidR="00F65589" w:rsidRPr="005A7353">
        <w:rPr>
          <w:rFonts w:ascii="Times New Roman" w:hAnsi="Times New Roman" w:cs="Times New Roman"/>
          <w:bCs/>
          <w:sz w:val="24"/>
          <w:szCs w:val="24"/>
        </w:rPr>
        <w:t>na lata 2024 -2026</w:t>
      </w:r>
      <w:r w:rsidRPr="005A7353">
        <w:rPr>
          <w:rFonts w:ascii="Times New Roman" w:hAnsi="Times New Roman" w:cs="Times New Roman"/>
          <w:bCs/>
          <w:sz w:val="24"/>
          <w:szCs w:val="24"/>
        </w:rPr>
        <w:t xml:space="preserve"> wynosi </w:t>
      </w:r>
      <w:r w:rsidR="00F65589" w:rsidRPr="005A7353">
        <w:rPr>
          <w:rFonts w:ascii="Times New Roman" w:hAnsi="Times New Roman" w:cs="Times New Roman"/>
          <w:bCs/>
          <w:sz w:val="24"/>
          <w:szCs w:val="24"/>
        </w:rPr>
        <w:t>17 000,00</w:t>
      </w:r>
      <w:r w:rsidRPr="005A7353">
        <w:rPr>
          <w:rFonts w:ascii="Times New Roman" w:hAnsi="Times New Roman" w:cs="Times New Roman"/>
          <w:bCs/>
          <w:sz w:val="24"/>
          <w:szCs w:val="24"/>
        </w:rPr>
        <w:t xml:space="preserve"> zł.</w:t>
      </w:r>
    </w:p>
    <w:p w14:paraId="1789BBBE" w14:textId="3CE04166" w:rsidR="00613EB8" w:rsidRPr="005A7353" w:rsidRDefault="00613EB8" w:rsidP="001C0C0E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0C0E">
        <w:rPr>
          <w:rFonts w:ascii="Times New Roman" w:hAnsi="Times New Roman" w:cs="Times New Roman"/>
          <w:b/>
          <w:sz w:val="24"/>
          <w:szCs w:val="24"/>
        </w:rPr>
        <w:t>§ 3</w:t>
      </w:r>
      <w:r w:rsidRPr="005A7353">
        <w:rPr>
          <w:rFonts w:ascii="Times New Roman" w:hAnsi="Times New Roman" w:cs="Times New Roman"/>
          <w:bCs/>
          <w:sz w:val="24"/>
          <w:szCs w:val="24"/>
        </w:rPr>
        <w:t xml:space="preserve">. Wysokość wkładu własnego gminy Mrocza w realizację projektu </w:t>
      </w:r>
      <w:r w:rsidR="00F65589" w:rsidRPr="005A7353">
        <w:rPr>
          <w:rFonts w:ascii="Times New Roman" w:hAnsi="Times New Roman" w:cs="Times New Roman"/>
          <w:bCs/>
          <w:sz w:val="24"/>
          <w:szCs w:val="24"/>
        </w:rPr>
        <w:t xml:space="preserve">na lata </w:t>
      </w:r>
      <w:r w:rsidRPr="005A7353">
        <w:rPr>
          <w:rFonts w:ascii="Times New Roman" w:hAnsi="Times New Roman" w:cs="Times New Roman"/>
          <w:bCs/>
          <w:sz w:val="24"/>
          <w:szCs w:val="24"/>
        </w:rPr>
        <w:t>202</w:t>
      </w:r>
      <w:r w:rsidR="00F65589" w:rsidRPr="005A7353">
        <w:rPr>
          <w:rFonts w:ascii="Times New Roman" w:hAnsi="Times New Roman" w:cs="Times New Roman"/>
          <w:bCs/>
          <w:sz w:val="24"/>
          <w:szCs w:val="24"/>
        </w:rPr>
        <w:t>4-2026</w:t>
      </w:r>
      <w:r w:rsidRPr="005A7353">
        <w:rPr>
          <w:rFonts w:ascii="Times New Roman" w:hAnsi="Times New Roman" w:cs="Times New Roman"/>
          <w:bCs/>
          <w:sz w:val="24"/>
          <w:szCs w:val="24"/>
        </w:rPr>
        <w:t xml:space="preserve"> wynosi </w:t>
      </w:r>
      <w:r w:rsidR="00F65589" w:rsidRPr="005A7353">
        <w:rPr>
          <w:rFonts w:ascii="Times New Roman" w:hAnsi="Times New Roman" w:cs="Times New Roman"/>
          <w:bCs/>
          <w:sz w:val="24"/>
          <w:szCs w:val="24"/>
        </w:rPr>
        <w:t>8 000,00</w:t>
      </w:r>
      <w:r w:rsidRPr="005A7353">
        <w:rPr>
          <w:rFonts w:ascii="Times New Roman" w:hAnsi="Times New Roman" w:cs="Times New Roman"/>
          <w:bCs/>
          <w:sz w:val="24"/>
          <w:szCs w:val="24"/>
        </w:rPr>
        <w:t xml:space="preserve"> zł.</w:t>
      </w:r>
    </w:p>
    <w:p w14:paraId="19F433A1" w14:textId="7B7D3B69" w:rsidR="00613EB8" w:rsidRPr="005A7353" w:rsidRDefault="00613EB8" w:rsidP="001C0C0E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0C0E">
        <w:rPr>
          <w:rFonts w:ascii="Times New Roman" w:hAnsi="Times New Roman" w:cs="Times New Roman"/>
          <w:b/>
          <w:sz w:val="24"/>
          <w:szCs w:val="24"/>
        </w:rPr>
        <w:t>§ 4</w:t>
      </w:r>
      <w:r w:rsidRPr="005A7353">
        <w:rPr>
          <w:rFonts w:ascii="Times New Roman" w:hAnsi="Times New Roman" w:cs="Times New Roman"/>
          <w:bCs/>
          <w:sz w:val="24"/>
          <w:szCs w:val="24"/>
        </w:rPr>
        <w:t xml:space="preserve">. Wykonanie uchwały powierza się Burmistrzowi Miasta i Gminy </w:t>
      </w:r>
      <w:r w:rsidR="00174CA6" w:rsidRPr="005A7353">
        <w:rPr>
          <w:rFonts w:ascii="Times New Roman" w:hAnsi="Times New Roman" w:cs="Times New Roman"/>
          <w:bCs/>
          <w:sz w:val="24"/>
          <w:szCs w:val="24"/>
        </w:rPr>
        <w:t>Mrocza</w:t>
      </w:r>
      <w:r w:rsidRPr="005A7353">
        <w:rPr>
          <w:rFonts w:ascii="Times New Roman" w:hAnsi="Times New Roman" w:cs="Times New Roman"/>
          <w:bCs/>
          <w:sz w:val="24"/>
          <w:szCs w:val="24"/>
        </w:rPr>
        <w:t>.</w:t>
      </w:r>
    </w:p>
    <w:p w14:paraId="486D6587" w14:textId="4C75BC1E" w:rsidR="00613EB8" w:rsidRPr="005A7353" w:rsidRDefault="00613EB8" w:rsidP="001C0C0E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0C0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1C0C0E" w:rsidRPr="001C0C0E">
        <w:rPr>
          <w:rFonts w:ascii="Times New Roman" w:hAnsi="Times New Roman" w:cs="Times New Roman"/>
          <w:b/>
          <w:sz w:val="24"/>
          <w:szCs w:val="24"/>
        </w:rPr>
        <w:t>5</w:t>
      </w:r>
      <w:r w:rsidRPr="001C0C0E">
        <w:rPr>
          <w:rFonts w:ascii="Times New Roman" w:hAnsi="Times New Roman" w:cs="Times New Roman"/>
          <w:b/>
          <w:sz w:val="24"/>
          <w:szCs w:val="24"/>
        </w:rPr>
        <w:t>.</w:t>
      </w:r>
      <w:r w:rsidRPr="005A73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7353">
        <w:rPr>
          <w:rFonts w:ascii="Times New Roman" w:hAnsi="Times New Roman" w:cs="Times New Roman"/>
          <w:sz w:val="24"/>
          <w:szCs w:val="24"/>
        </w:rPr>
        <w:t xml:space="preserve">Uchwała wchodzi w życie z dniem podjęcia. </w:t>
      </w:r>
    </w:p>
    <w:p w14:paraId="343A9D1F" w14:textId="77777777" w:rsidR="005C1EFB" w:rsidRDefault="005C1EFB" w:rsidP="005C1EFB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4006171" w14:textId="77777777" w:rsidR="005C1EFB" w:rsidRDefault="005C1EFB" w:rsidP="005C1EFB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04288D3" w14:textId="32447F48" w:rsidR="005C1EFB" w:rsidRDefault="005C1EFB" w:rsidP="005C1EFB">
      <w:pPr>
        <w:autoSpaceDE w:val="0"/>
        <w:autoSpaceDN w:val="0"/>
        <w:adjustRightInd w:val="0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13EB8" w:rsidRPr="005A7353">
        <w:rPr>
          <w:rFonts w:ascii="Times New Roman" w:hAnsi="Times New Roman" w:cs="Times New Roman"/>
          <w:sz w:val="24"/>
          <w:szCs w:val="24"/>
        </w:rPr>
        <w:t>Przewodniczący Rady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3EB8" w:rsidRPr="005A7353">
        <w:rPr>
          <w:rFonts w:ascii="Times New Roman" w:hAnsi="Times New Roman" w:cs="Times New Roman"/>
          <w:sz w:val="24"/>
          <w:szCs w:val="24"/>
        </w:rPr>
        <w:t xml:space="preserve">Miejskiej </w:t>
      </w:r>
    </w:p>
    <w:p w14:paraId="24A363DC" w14:textId="78508D10" w:rsidR="005C1EFB" w:rsidRDefault="005C1EFB" w:rsidP="005C1EFB">
      <w:pPr>
        <w:tabs>
          <w:tab w:val="left" w:pos="6096"/>
        </w:tabs>
        <w:ind w:left="581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613EB8" w:rsidRPr="005A7353">
        <w:rPr>
          <w:rFonts w:ascii="Times New Roman" w:hAnsi="Times New Roman" w:cs="Times New Roman"/>
          <w:sz w:val="24"/>
          <w:szCs w:val="24"/>
        </w:rPr>
        <w:t>Mroc</w:t>
      </w:r>
      <w:r>
        <w:rPr>
          <w:rFonts w:ascii="Times New Roman" w:hAnsi="Times New Roman" w:cs="Times New Roman"/>
          <w:sz w:val="24"/>
          <w:szCs w:val="24"/>
        </w:rPr>
        <w:t>zy</w:t>
      </w:r>
    </w:p>
    <w:p w14:paraId="249B697C" w14:textId="6A0388C9" w:rsidR="00613EB8" w:rsidRDefault="00613EB8" w:rsidP="00246A76">
      <w:pPr>
        <w:tabs>
          <w:tab w:val="left" w:pos="6096"/>
        </w:tabs>
        <w:spacing w:after="0"/>
        <w:ind w:left="581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A7353">
        <w:rPr>
          <w:rFonts w:ascii="Times New Roman" w:hAnsi="Times New Roman" w:cs="Times New Roman"/>
          <w:bCs/>
          <w:sz w:val="24"/>
          <w:szCs w:val="24"/>
        </w:rPr>
        <w:t>……………………………</w:t>
      </w:r>
    </w:p>
    <w:p w14:paraId="3EBF9F3C" w14:textId="5E2AAA73" w:rsidR="005C1EFB" w:rsidRPr="005C1EFB" w:rsidRDefault="005C1EFB" w:rsidP="00246A76">
      <w:pPr>
        <w:tabs>
          <w:tab w:val="left" w:pos="6096"/>
        </w:tabs>
        <w:spacing w:after="0"/>
        <w:ind w:left="5812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C1EFB">
        <w:rPr>
          <w:rFonts w:ascii="Times New Roman" w:hAnsi="Times New Roman" w:cs="Times New Roman"/>
          <w:bCs/>
          <w:i/>
          <w:iCs/>
          <w:sz w:val="24"/>
          <w:szCs w:val="24"/>
        </w:rPr>
        <w:t>Łukasz Piotrowski</w:t>
      </w:r>
    </w:p>
    <w:p w14:paraId="792A7024" w14:textId="77777777" w:rsidR="00613EB8" w:rsidRPr="005A7353" w:rsidRDefault="00613EB8" w:rsidP="005A7353">
      <w:pPr>
        <w:autoSpaceDE w:val="0"/>
        <w:autoSpaceDN w:val="0"/>
        <w:adjustRightInd w:val="0"/>
        <w:jc w:val="both"/>
        <w:rPr>
          <w:rFonts w:ascii="Palatino Linotype" w:hAnsi="Palatino Linotype" w:cs="Times New Roman"/>
          <w:sz w:val="24"/>
          <w:szCs w:val="24"/>
        </w:rPr>
      </w:pPr>
    </w:p>
    <w:p w14:paraId="6BA51800" w14:textId="77777777" w:rsidR="00174CA6" w:rsidRPr="005A7353" w:rsidRDefault="00174CA6" w:rsidP="005A7353">
      <w:pPr>
        <w:autoSpaceDE w:val="0"/>
        <w:autoSpaceDN w:val="0"/>
        <w:adjustRightInd w:val="0"/>
        <w:jc w:val="both"/>
        <w:rPr>
          <w:rFonts w:ascii="Palatino Linotype" w:hAnsi="Palatino Linotype" w:cs="Times New Roman"/>
          <w:sz w:val="24"/>
          <w:szCs w:val="24"/>
        </w:rPr>
      </w:pPr>
    </w:p>
    <w:p w14:paraId="6C1D1AD3" w14:textId="77777777" w:rsidR="00613EB8" w:rsidRPr="005A7353" w:rsidRDefault="00613EB8" w:rsidP="005A7353">
      <w:pPr>
        <w:autoSpaceDE w:val="0"/>
        <w:autoSpaceDN w:val="0"/>
        <w:adjustRightInd w:val="0"/>
        <w:rPr>
          <w:rFonts w:ascii="Palatino Linotype" w:hAnsi="Palatino Linotype" w:cs="Times New Roman"/>
          <w:sz w:val="24"/>
          <w:szCs w:val="24"/>
        </w:rPr>
      </w:pPr>
    </w:p>
    <w:p w14:paraId="00B3A1E2" w14:textId="52BCD20A" w:rsidR="00613EB8" w:rsidRPr="005A7353" w:rsidRDefault="00613EB8" w:rsidP="005A73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7353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06560763" w14:textId="77777777" w:rsidR="00613EB8" w:rsidRPr="005A7353" w:rsidRDefault="00613EB8" w:rsidP="005A73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14:paraId="2D6621DB" w14:textId="0EA25BA8" w:rsidR="00613EB8" w:rsidRPr="005A7353" w:rsidRDefault="00613EB8" w:rsidP="005A7353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7353">
        <w:rPr>
          <w:rFonts w:ascii="Times New Roman" w:hAnsi="Times New Roman" w:cs="Times New Roman"/>
          <w:sz w:val="24"/>
          <w:szCs w:val="24"/>
        </w:rPr>
        <w:t xml:space="preserve">Województwo Kujawsko – Pomorskie jako Lider  projektu złożyło wniosek </w:t>
      </w:r>
      <w:r w:rsidR="00694C4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A7353">
        <w:rPr>
          <w:rFonts w:ascii="Times New Roman" w:hAnsi="Times New Roman" w:cs="Times New Roman"/>
          <w:sz w:val="24"/>
          <w:szCs w:val="24"/>
        </w:rPr>
        <w:t xml:space="preserve">o dofinansowanie projektu </w:t>
      </w:r>
      <w:r w:rsidRPr="005A7353">
        <w:rPr>
          <w:rFonts w:ascii="Times New Roman" w:hAnsi="Times New Roman" w:cs="Times New Roman"/>
          <w:bCs/>
          <w:sz w:val="24"/>
          <w:szCs w:val="24"/>
        </w:rPr>
        <w:t>„Kujawsko – Pomorska Teleopieka”</w:t>
      </w:r>
      <w:r w:rsidRPr="005A73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2D9912" w14:textId="54EA16DE" w:rsidR="00613EB8" w:rsidRPr="005A7353" w:rsidRDefault="00613EB8" w:rsidP="005A7353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7353">
        <w:rPr>
          <w:rFonts w:ascii="Times New Roman" w:hAnsi="Times New Roman" w:cs="Times New Roman"/>
          <w:sz w:val="24"/>
          <w:szCs w:val="24"/>
        </w:rPr>
        <w:t xml:space="preserve">W konsekwencji tego zdarzenia zakwalifikowano projekt do realizacji i przyznano mu dofinansowanie, w tym dla gminy Mrocza jako jednego z Partnerów tego Projektu, w kwocie </w:t>
      </w:r>
      <w:r w:rsidR="008E5AC4" w:rsidRPr="005A7353">
        <w:rPr>
          <w:rFonts w:ascii="Times New Roman" w:hAnsi="Times New Roman" w:cs="Times New Roman"/>
          <w:bCs/>
          <w:sz w:val="24"/>
          <w:szCs w:val="24"/>
        </w:rPr>
        <w:t>9 000,00</w:t>
      </w:r>
      <w:r w:rsidRPr="005A73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7353">
        <w:rPr>
          <w:rFonts w:ascii="Times New Roman" w:hAnsi="Times New Roman" w:cs="Times New Roman"/>
          <w:sz w:val="24"/>
          <w:szCs w:val="24"/>
        </w:rPr>
        <w:t xml:space="preserve">zł. </w:t>
      </w:r>
      <w:r w:rsidRPr="005A7353">
        <w:rPr>
          <w:rFonts w:ascii="Times New Roman" w:hAnsi="Times New Roman" w:cs="Times New Roman"/>
          <w:bCs/>
          <w:sz w:val="24"/>
          <w:szCs w:val="24"/>
        </w:rPr>
        <w:t xml:space="preserve">Gmina Mrocza </w:t>
      </w:r>
      <w:r w:rsidRPr="005A7353">
        <w:rPr>
          <w:rFonts w:ascii="Times New Roman" w:hAnsi="Times New Roman" w:cs="Times New Roman"/>
          <w:sz w:val="24"/>
          <w:szCs w:val="24"/>
        </w:rPr>
        <w:t xml:space="preserve">poniesie wkład własny w wysokości </w:t>
      </w:r>
      <w:r w:rsidR="008E5AC4" w:rsidRPr="005A7353">
        <w:rPr>
          <w:rFonts w:ascii="Times New Roman" w:hAnsi="Times New Roman" w:cs="Times New Roman"/>
          <w:bCs/>
          <w:sz w:val="24"/>
          <w:szCs w:val="24"/>
        </w:rPr>
        <w:t>8 000,00</w:t>
      </w:r>
      <w:r w:rsidRPr="005A7353">
        <w:rPr>
          <w:rFonts w:ascii="Times New Roman" w:hAnsi="Times New Roman" w:cs="Times New Roman"/>
          <w:bCs/>
          <w:sz w:val="24"/>
          <w:szCs w:val="24"/>
        </w:rPr>
        <w:t xml:space="preserve"> zł</w:t>
      </w:r>
      <w:r w:rsidRPr="005A7353">
        <w:rPr>
          <w:rFonts w:ascii="Times New Roman" w:hAnsi="Times New Roman" w:cs="Times New Roman"/>
          <w:sz w:val="24"/>
          <w:szCs w:val="24"/>
        </w:rPr>
        <w:t xml:space="preserve"> w formie pieniężnej </w:t>
      </w:r>
      <w:r w:rsidR="008E5AC4" w:rsidRPr="005A7353">
        <w:rPr>
          <w:rFonts w:ascii="Times New Roman" w:hAnsi="Times New Roman" w:cs="Times New Roman"/>
          <w:sz w:val="24"/>
          <w:szCs w:val="24"/>
        </w:rPr>
        <w:t>partycypacja w kosztach urządzeń.</w:t>
      </w:r>
      <w:r w:rsidRPr="005A73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561F2A" w14:textId="77777777" w:rsidR="00613EB8" w:rsidRPr="005A7353" w:rsidRDefault="00613EB8" w:rsidP="005A7353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7353">
        <w:rPr>
          <w:rFonts w:ascii="Times New Roman" w:hAnsi="Times New Roman" w:cs="Times New Roman"/>
          <w:sz w:val="24"/>
          <w:szCs w:val="24"/>
        </w:rPr>
        <w:t>Projekt skierowany jest do osób potrzebujących wsparcia w codziennym funkcjonowaniu. W ramach projektu planowane jest utworzenie Kujawsko-Pomorskiego Telecentrum oraz świadczenie usługi teleopieki w trybie 24 godziny na dobę, 7 dni w tygodniu.</w:t>
      </w:r>
    </w:p>
    <w:p w14:paraId="04F68BB1" w14:textId="07755F93" w:rsidR="00613EB8" w:rsidRPr="005A7353" w:rsidRDefault="008E5AC4" w:rsidP="005A7353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7353">
        <w:rPr>
          <w:rFonts w:ascii="Times New Roman" w:hAnsi="Times New Roman" w:cs="Times New Roman"/>
          <w:sz w:val="24"/>
          <w:szCs w:val="24"/>
        </w:rPr>
        <w:t xml:space="preserve">Gmina Mrocza w 2023 r., zakwalifikowała 10 osób, które chętne są do dalszej kontynuacji od stycznia 2024 r. </w:t>
      </w:r>
      <w:r w:rsidR="00581551" w:rsidRPr="005A7353">
        <w:rPr>
          <w:rFonts w:ascii="Times New Roman" w:hAnsi="Times New Roman" w:cs="Times New Roman"/>
          <w:sz w:val="24"/>
          <w:szCs w:val="24"/>
        </w:rPr>
        <w:t xml:space="preserve"> Miejsko-Gminny Ośrodek Pomocy Społecznej w Mroczy p</w:t>
      </w:r>
      <w:r w:rsidR="00613EB8" w:rsidRPr="005A7353">
        <w:rPr>
          <w:rFonts w:ascii="Times New Roman" w:hAnsi="Times New Roman" w:cs="Times New Roman"/>
          <w:sz w:val="24"/>
          <w:szCs w:val="24"/>
        </w:rPr>
        <w:t xml:space="preserve">o </w:t>
      </w:r>
      <w:r w:rsidR="00581551" w:rsidRPr="005A7353">
        <w:rPr>
          <w:rFonts w:ascii="Times New Roman" w:hAnsi="Times New Roman" w:cs="Times New Roman"/>
          <w:sz w:val="24"/>
          <w:szCs w:val="24"/>
        </w:rPr>
        <w:t>kolejnej r</w:t>
      </w:r>
      <w:r w:rsidR="00613EB8" w:rsidRPr="005A7353">
        <w:rPr>
          <w:rFonts w:ascii="Times New Roman" w:hAnsi="Times New Roman" w:cs="Times New Roman"/>
          <w:sz w:val="24"/>
          <w:szCs w:val="24"/>
        </w:rPr>
        <w:t xml:space="preserve">ekrutacji </w:t>
      </w:r>
      <w:r w:rsidR="00581551" w:rsidRPr="005A7353">
        <w:rPr>
          <w:rFonts w:ascii="Times New Roman" w:hAnsi="Times New Roman" w:cs="Times New Roman"/>
          <w:sz w:val="24"/>
          <w:szCs w:val="24"/>
        </w:rPr>
        <w:t xml:space="preserve"> obejmie kolejnych</w:t>
      </w:r>
      <w:r w:rsidR="00613EB8" w:rsidRPr="005A7353">
        <w:rPr>
          <w:rFonts w:ascii="Times New Roman" w:hAnsi="Times New Roman" w:cs="Times New Roman"/>
          <w:sz w:val="24"/>
          <w:szCs w:val="24"/>
        </w:rPr>
        <w:t xml:space="preserve"> </w:t>
      </w:r>
      <w:r w:rsidR="00581551" w:rsidRPr="005A7353">
        <w:rPr>
          <w:rFonts w:ascii="Times New Roman" w:hAnsi="Times New Roman" w:cs="Times New Roman"/>
          <w:sz w:val="24"/>
          <w:szCs w:val="24"/>
        </w:rPr>
        <w:t>1</w:t>
      </w:r>
      <w:r w:rsidR="00613EB8" w:rsidRPr="005A7353">
        <w:rPr>
          <w:rFonts w:ascii="Times New Roman" w:hAnsi="Times New Roman" w:cs="Times New Roman"/>
          <w:sz w:val="24"/>
          <w:szCs w:val="24"/>
        </w:rPr>
        <w:t xml:space="preserve">0 osób, które otrzymają bezpłatne opaski z przyciskiem alarmowym. Opaski będą połączone z Telecentrum, które będzie reagowało odpowiednio do potrzeb – wezwaniem pomocy medycznej lub powiadomieniem osób bliskich. Realizację projektu w gminie Mrocza zaplanowano </w:t>
      </w:r>
      <w:r w:rsidR="00F65589" w:rsidRPr="005A7353">
        <w:rPr>
          <w:rFonts w:ascii="Times New Roman" w:hAnsi="Times New Roman" w:cs="Times New Roman"/>
          <w:sz w:val="24"/>
          <w:szCs w:val="24"/>
        </w:rPr>
        <w:t>na lata 2024 -2026</w:t>
      </w:r>
      <w:r w:rsidR="00613EB8" w:rsidRPr="005A73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59BB54" w14:textId="77777777" w:rsidR="00613EB8" w:rsidRPr="005A7353" w:rsidRDefault="00613EB8" w:rsidP="005A7353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7353">
        <w:rPr>
          <w:rFonts w:ascii="Times New Roman" w:hAnsi="Times New Roman" w:cs="Times New Roman"/>
          <w:sz w:val="24"/>
          <w:szCs w:val="24"/>
        </w:rPr>
        <w:t>Z usług teleopieki w ramach projektu mogą skorzystać osoby potrzebujące wsparcia w codziennym funkcjonowaniu, tj. takie, które ze względu na stan zdrowia lub niepełnosprawność wymagają opieki lub wsparcia w związku z niemożnością samodzielnego wykonywania co najmniej jednej z podstawowych czynności dnia codziennego, osoby nieprzebywające w opiece całodobowej.</w:t>
      </w:r>
    </w:p>
    <w:p w14:paraId="6A743791" w14:textId="77777777" w:rsidR="00613EB8" w:rsidRPr="005A7353" w:rsidRDefault="00613EB8" w:rsidP="005A7353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7353">
        <w:rPr>
          <w:rFonts w:ascii="Times New Roman" w:hAnsi="Times New Roman" w:cs="Times New Roman"/>
          <w:sz w:val="24"/>
          <w:szCs w:val="24"/>
        </w:rPr>
        <w:t>Mając powyższe na uwadze, przedkładam Radzie Miejskiej w Mroczy</w:t>
      </w:r>
      <w:r w:rsidRPr="005A735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A7353">
        <w:rPr>
          <w:rFonts w:ascii="Times New Roman" w:hAnsi="Times New Roman" w:cs="Times New Roman"/>
          <w:sz w:val="24"/>
          <w:szCs w:val="24"/>
        </w:rPr>
        <w:t>projekt uchwały z prośbą o podjęcie.</w:t>
      </w:r>
    </w:p>
    <w:p w14:paraId="07849C68" w14:textId="77777777" w:rsidR="00613EB8" w:rsidRPr="005A7353" w:rsidRDefault="00613EB8" w:rsidP="005A7353">
      <w:pPr>
        <w:rPr>
          <w:sz w:val="24"/>
          <w:szCs w:val="24"/>
        </w:rPr>
      </w:pPr>
    </w:p>
    <w:p w14:paraId="665A14E8" w14:textId="77777777" w:rsidR="00613EB8" w:rsidRPr="005A7353" w:rsidRDefault="00613EB8" w:rsidP="005A7353">
      <w:pPr>
        <w:rPr>
          <w:sz w:val="24"/>
          <w:szCs w:val="24"/>
        </w:rPr>
      </w:pPr>
    </w:p>
    <w:sectPr w:rsidR="00613EB8" w:rsidRPr="005A7353" w:rsidSect="00F173BC">
      <w:headerReference w:type="default" r:id="rId8"/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230F35" w14:textId="77777777" w:rsidR="000F0088" w:rsidRDefault="000F0088" w:rsidP="00EC240D">
      <w:pPr>
        <w:spacing w:after="0" w:line="240" w:lineRule="auto"/>
      </w:pPr>
      <w:r>
        <w:separator/>
      </w:r>
    </w:p>
  </w:endnote>
  <w:endnote w:type="continuationSeparator" w:id="0">
    <w:p w14:paraId="3F949E60" w14:textId="77777777" w:rsidR="000F0088" w:rsidRDefault="000F0088" w:rsidP="00EC2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568793" w14:textId="77777777" w:rsidR="000F0088" w:rsidRDefault="000F0088" w:rsidP="00EC240D">
      <w:pPr>
        <w:spacing w:after="0" w:line="240" w:lineRule="auto"/>
      </w:pPr>
      <w:r>
        <w:separator/>
      </w:r>
    </w:p>
  </w:footnote>
  <w:footnote w:type="continuationSeparator" w:id="0">
    <w:p w14:paraId="10AC6744" w14:textId="77777777" w:rsidR="000F0088" w:rsidRDefault="000F0088" w:rsidP="00EC24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50D624" w14:textId="2A8909F7" w:rsidR="00EC240D" w:rsidRDefault="00EC240D" w:rsidP="00EC240D">
    <w:pPr>
      <w:pStyle w:val="Nagwek"/>
      <w:jc w:val="right"/>
    </w:pPr>
    <w:r>
      <w:t>Projekt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EB8"/>
    <w:rsid w:val="00055049"/>
    <w:rsid w:val="000731FC"/>
    <w:rsid w:val="000F0088"/>
    <w:rsid w:val="00174CA6"/>
    <w:rsid w:val="001C0C0E"/>
    <w:rsid w:val="0020691F"/>
    <w:rsid w:val="00246A76"/>
    <w:rsid w:val="003141B6"/>
    <w:rsid w:val="00581551"/>
    <w:rsid w:val="005A7353"/>
    <w:rsid w:val="005C1EFB"/>
    <w:rsid w:val="00613EB8"/>
    <w:rsid w:val="00694C4C"/>
    <w:rsid w:val="00696325"/>
    <w:rsid w:val="008D0E7C"/>
    <w:rsid w:val="008E5AC4"/>
    <w:rsid w:val="009C2415"/>
    <w:rsid w:val="009F5B17"/>
    <w:rsid w:val="00D33A10"/>
    <w:rsid w:val="00E000B5"/>
    <w:rsid w:val="00EC240D"/>
    <w:rsid w:val="00F6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97A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3EB8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174CA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4CA6"/>
    <w:rPr>
      <w:kern w:val="0"/>
      <w:sz w:val="20"/>
      <w:szCs w:val="2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C24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240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C24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240D"/>
    <w:rPr>
      <w:kern w:val="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241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3EB8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174CA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4CA6"/>
    <w:rPr>
      <w:kern w:val="0"/>
      <w:sz w:val="20"/>
      <w:szCs w:val="2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C24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240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C24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240D"/>
    <w:rPr>
      <w:kern w:val="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24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FE9C2-ABAB-4306-B6F5-C94553402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Czekalska</dc:creator>
  <cp:lastModifiedBy>Agnieszkad</cp:lastModifiedBy>
  <cp:revision>13</cp:revision>
  <cp:lastPrinted>2023-12-18T08:43:00Z</cp:lastPrinted>
  <dcterms:created xsi:type="dcterms:W3CDTF">2023-12-14T12:25:00Z</dcterms:created>
  <dcterms:modified xsi:type="dcterms:W3CDTF">2024-01-17T11:17:00Z</dcterms:modified>
</cp:coreProperties>
</file>