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1DA7" w:rsidRDefault="00B15903">
      <w:pPr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  <w:t xml:space="preserve">                                    </w:t>
      </w:r>
      <w:r>
        <w:rPr>
          <w:rFonts w:ascii="Times New Roman" w:hAnsi="Times New Roman"/>
        </w:rPr>
        <w:t>Projekt 7/14</w:t>
      </w:r>
      <w:bookmarkStart w:id="0" w:name="_GoBack"/>
      <w:bookmarkEnd w:id="0"/>
    </w:p>
    <w:p w:rsidR="00EA1DA7" w:rsidRDefault="00B15903">
      <w:pPr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UCHWAŁA NR ………...……. 202</w:t>
      </w:r>
      <w:r>
        <w:rPr>
          <w:rFonts w:ascii="Times New Roman" w:hAnsi="Times New Roman"/>
          <w:b/>
          <w:bCs/>
        </w:rPr>
        <w:t>3</w:t>
      </w:r>
    </w:p>
    <w:p w:rsidR="00EA1DA7" w:rsidRDefault="00B15903">
      <w:pPr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RADY MIEJSKIEJ W MROCZY</w:t>
      </w:r>
    </w:p>
    <w:p w:rsidR="00EA1DA7" w:rsidRDefault="00EA1DA7">
      <w:pPr>
        <w:jc w:val="center"/>
        <w:rPr>
          <w:rFonts w:ascii="Times New Roman" w:hAnsi="Times New Roman"/>
          <w:b/>
          <w:bCs/>
        </w:rPr>
      </w:pPr>
    </w:p>
    <w:p w:rsidR="00EA1DA7" w:rsidRDefault="00B1590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dnia  .…………………….….. 202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:rsidR="00EA1DA7" w:rsidRDefault="00EA1DA7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EA1DA7" w:rsidRDefault="00B15903">
      <w:pPr>
        <w:spacing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zmieniająca uchwałę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w sprawie wyrażenia zgody na zawarcie porozumienia międzygminnego dotyczącego przekazania miastu Bydgoszcz zadania własnego Gminy Mrocza </w:t>
      </w:r>
      <w:bookmarkStart w:id="1" w:name="_Hlk95133657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z zakresu utrzymania czystości i porządku w gminie, polegającego na zagospodarowaniu bioodpadów</w:t>
      </w:r>
      <w:bookmarkEnd w:id="1"/>
    </w:p>
    <w:p w:rsidR="00EA1DA7" w:rsidRDefault="00EA1DA7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A1DA7" w:rsidRDefault="00B15903">
      <w:pPr>
        <w:spacing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ab/>
        <w:t xml:space="preserve">Na podstawie art. 18 </w:t>
      </w:r>
      <w:r>
        <w:rPr>
          <w:rFonts w:ascii="Times New Roman" w:hAnsi="Times New Roman" w:cs="Times New Roman"/>
          <w:sz w:val="24"/>
          <w:szCs w:val="24"/>
        </w:rPr>
        <w:t xml:space="preserve">ust. 2 pkt 12 i </w:t>
      </w:r>
      <w:r>
        <w:rPr>
          <w:rFonts w:ascii="Times New Roman" w:hAnsi="Times New Roman" w:cs="Times New Roman"/>
          <w:color w:val="1B1B1B"/>
          <w:sz w:val="24"/>
          <w:szCs w:val="24"/>
        </w:rPr>
        <w:t>art. 74 ust. 1 w związku z art. 7 ust. 1 pkt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3 ustawy z dnia 8 marca 1990 r. o samorządzie gminnym (Dz. U. z 202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3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r., poz.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40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z późn. zm.), oraz </w:t>
      </w:r>
      <w:r>
        <w:rPr>
          <w:rFonts w:ascii="Times New Roman" w:hAnsi="Times New Roman" w:cs="Times New Roman"/>
          <w:color w:val="1B1B1B"/>
          <w:sz w:val="24"/>
          <w:szCs w:val="24"/>
        </w:rPr>
        <w:t>art. 3 ust. 2 pkt 6b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ustawy z dnia 13 września 1996 r. o utrzymaniu czystości i porządku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 xml:space="preserve">w </w:t>
      </w:r>
      <w:r>
        <w:rPr>
          <w:rFonts w:ascii="Times New Roman" w:hAnsi="Times New Roman" w:cs="Times New Roman"/>
          <w:color w:val="000000"/>
          <w:sz w:val="24"/>
          <w:szCs w:val="24"/>
        </w:rPr>
        <w:t>gminach (Dz. U. z 202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3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r. poz.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1469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z późn. zm.)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Rada Miejska w Mroczy uchwala, co następuje:</w:t>
      </w:r>
    </w:p>
    <w:p w:rsidR="00EA1DA7" w:rsidRDefault="00EA1DA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1DA7" w:rsidRDefault="00B15903">
      <w:pPr>
        <w:spacing w:line="240" w:lineRule="auto"/>
        <w:ind w:firstLine="284"/>
        <w:jc w:val="both"/>
      </w:pPr>
      <w:r>
        <w:rPr>
          <w:rStyle w:val="Mocnewyrnione"/>
          <w:rFonts w:ascii="Times New Roman" w:hAnsi="Times New Roman"/>
          <w:b w:val="0"/>
          <w:bCs w:val="0"/>
          <w:sz w:val="24"/>
          <w:szCs w:val="24"/>
        </w:rPr>
        <w:t>§ </w:t>
      </w:r>
      <w:r>
        <w:rPr>
          <w:rStyle w:val="Mocnewyrnione"/>
          <w:rFonts w:ascii="Times New Roman" w:hAnsi="Times New Roman"/>
          <w:b w:val="0"/>
          <w:bCs w:val="0"/>
          <w:sz w:val="24"/>
          <w:szCs w:val="24"/>
        </w:rPr>
        <w:t>1</w:t>
      </w:r>
      <w:r>
        <w:rPr>
          <w:rStyle w:val="Mocnewyrnione"/>
          <w:rFonts w:ascii="Times New Roman" w:hAnsi="Times New Roman"/>
          <w:b w:val="0"/>
          <w:bCs w:val="0"/>
          <w:sz w:val="24"/>
          <w:szCs w:val="24"/>
        </w:rPr>
        <w:t>.</w:t>
      </w:r>
      <w:r>
        <w:rPr>
          <w:rStyle w:val="Mocnewyrnione"/>
          <w:rFonts w:ascii="Times New Roman" w:hAnsi="Times New Roman"/>
          <w:b w:val="0"/>
          <w:sz w:val="24"/>
          <w:szCs w:val="24"/>
        </w:rPr>
        <w:t> </w:t>
      </w:r>
      <w:r>
        <w:rPr>
          <w:rStyle w:val="Mocnewyrnione"/>
          <w:rFonts w:ascii="Times New Roman" w:hAnsi="Times New Roman"/>
          <w:b w:val="0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 xml:space="preserve"> uchwale Nr </w:t>
      </w:r>
      <w:r>
        <w:rPr>
          <w:rFonts w:ascii="Times New Roman" w:hAnsi="Times New Roman"/>
          <w:sz w:val="24"/>
          <w:szCs w:val="24"/>
        </w:rPr>
        <w:t>XLVII/384/2022</w:t>
      </w:r>
      <w:r>
        <w:rPr>
          <w:rFonts w:ascii="Times New Roman" w:hAnsi="Times New Roman"/>
          <w:sz w:val="24"/>
          <w:szCs w:val="24"/>
        </w:rPr>
        <w:t xml:space="preserve"> Rady Mi</w:t>
      </w:r>
      <w:r>
        <w:rPr>
          <w:rFonts w:ascii="Times New Roman" w:hAnsi="Times New Roman"/>
          <w:sz w:val="24"/>
          <w:szCs w:val="24"/>
        </w:rPr>
        <w:t>ejskiej w Mroczy</w:t>
      </w:r>
      <w:r>
        <w:rPr>
          <w:rFonts w:ascii="Times New Roman" w:hAnsi="Times New Roman"/>
          <w:sz w:val="24"/>
          <w:szCs w:val="24"/>
        </w:rPr>
        <w:t xml:space="preserve"> z dnia </w:t>
      </w:r>
      <w:r>
        <w:rPr>
          <w:rFonts w:ascii="Times New Roman" w:hAnsi="Times New Roman"/>
          <w:sz w:val="24"/>
          <w:szCs w:val="24"/>
        </w:rPr>
        <w:t>22 kwietnia</w:t>
      </w:r>
      <w:r>
        <w:rPr>
          <w:rFonts w:ascii="Times New Roman" w:hAnsi="Times New Roman"/>
          <w:sz w:val="24"/>
          <w:szCs w:val="24"/>
        </w:rPr>
        <w:t xml:space="preserve"> 2022 r. w sprawie wyrażenia zgody na zawarcie porozumienia międzygminnego dotyczącego przejęcia przez miasto Bydgoszcz zadania własnego 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 xml:space="preserve">miny Mrocza z zakresu utrzymania czystości i porządku w gminie, polegającego na zagospodarowaniu bioodpadów, dokonuje </w:t>
      </w:r>
      <w:r>
        <w:rPr>
          <w:rFonts w:ascii="Times New Roman" w:hAnsi="Times New Roman"/>
          <w:sz w:val="24"/>
          <w:szCs w:val="24"/>
        </w:rPr>
        <w:t>się zmiany w ten sposób, że uchyla się § 3.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EA1DA7" w:rsidRDefault="00EA1DA7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EA1DA7" w:rsidRDefault="00B15903">
      <w:pPr>
        <w:spacing w:before="114" w:after="114"/>
        <w:ind w:firstLine="284"/>
        <w:jc w:val="both"/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Wykonanie uchwały powierza Burmistrzowi Miasta i Gminy Mrocza. </w:t>
      </w:r>
    </w:p>
    <w:p w:rsidR="00EA1DA7" w:rsidRDefault="00EA1DA7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EA1DA7" w:rsidRDefault="00B15903">
      <w:pPr>
        <w:spacing w:line="240" w:lineRule="auto"/>
        <w:ind w:firstLine="284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Uchwała wchodzi w życie z dniem podjęcia </w:t>
      </w:r>
      <w:r>
        <w:rPr>
          <w:rFonts w:ascii="Times New Roman" w:hAnsi="Times New Roman" w:cs="Times New Roman"/>
          <w:sz w:val="24"/>
          <w:szCs w:val="24"/>
        </w:rPr>
        <w:t xml:space="preserve">i podlega ogłoszeniu w sposób zwyczajowo przyjęty na terenie Gminy Mrocza. </w:t>
      </w:r>
    </w:p>
    <w:p w:rsidR="00EA1DA7" w:rsidRDefault="00EA1DA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1DA7" w:rsidRDefault="00EA1DA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1DA7" w:rsidRDefault="00B15903">
      <w:pPr>
        <w:spacing w:line="240" w:lineRule="auto"/>
        <w:ind w:left="552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A1DA7" w:rsidRDefault="00EA1DA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1DA7" w:rsidRDefault="00EA1DA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1DA7" w:rsidRDefault="00EA1DA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A1DA7" w:rsidRDefault="00EA1DA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A1DA7" w:rsidRDefault="00EA1DA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A1DA7" w:rsidRDefault="00EA1DA7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A1DA7" w:rsidRDefault="00EA1DA7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A1DA7" w:rsidRDefault="00EA1DA7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A1DA7" w:rsidRDefault="00EA1DA7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A1DA7" w:rsidRDefault="00EA1DA7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A1DA7" w:rsidRDefault="00EA1DA7">
      <w:pPr>
        <w:spacing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A1DA7" w:rsidRDefault="00EA1DA7">
      <w:pPr>
        <w:spacing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A1DA7" w:rsidRDefault="00EA1DA7">
      <w:pPr>
        <w:spacing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A1DA7" w:rsidRDefault="00EA1DA7">
      <w:pPr>
        <w:spacing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A1DA7" w:rsidRDefault="00EA1DA7">
      <w:pPr>
        <w:spacing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A1DA7" w:rsidRDefault="00EA1DA7">
      <w:pPr>
        <w:spacing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A1DA7" w:rsidRDefault="00EA1DA7">
      <w:pPr>
        <w:spacing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A1DA7" w:rsidRDefault="00EA1DA7">
      <w:pPr>
        <w:spacing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A1DA7" w:rsidRDefault="00EA1DA7">
      <w:pPr>
        <w:spacing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A1DA7" w:rsidRDefault="00B15903">
      <w:pPr>
        <w:spacing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Uzasadnienie</w:t>
      </w:r>
    </w:p>
    <w:p w:rsidR="00EA1DA7" w:rsidRDefault="00EA1DA7">
      <w:pPr>
        <w:pStyle w:val="Akapitzlist"/>
        <w:spacing w:line="240" w:lineRule="auto"/>
        <w:ind w:left="786"/>
        <w:jc w:val="both"/>
      </w:pPr>
    </w:p>
    <w:p w:rsidR="00EA1DA7" w:rsidRDefault="00B15903">
      <w:pPr>
        <w:ind w:firstLine="426"/>
        <w:jc w:val="both"/>
      </w:pPr>
      <w:r>
        <w:rPr>
          <w:rFonts w:ascii="Times New Roman" w:eastAsia="Times New Roman" w:hAnsi="Times New Roman" w:cs="Times New Roman"/>
        </w:rPr>
        <w:t xml:space="preserve">Na podstawie art. 18 ust. 2 pkt 12 ustawy z dnia 8 marca 1990 r. o samorządzie gminnym </w:t>
      </w:r>
      <w:r>
        <w:rPr>
          <w:rFonts w:ascii="Times New Roman" w:eastAsia="Times New Roman" w:hAnsi="Times New Roman" w:cs="Times New Roman"/>
          <w:color w:val="000000"/>
        </w:rPr>
        <w:t xml:space="preserve"> (Dz. U. z 202</w:t>
      </w:r>
      <w:r>
        <w:rPr>
          <w:rFonts w:ascii="Times New Roman" w:eastAsia="Times New Roman" w:hAnsi="Times New Roman" w:cs="Times New Roman"/>
          <w:color w:val="000000"/>
        </w:rPr>
        <w:t>3</w:t>
      </w:r>
      <w:r>
        <w:rPr>
          <w:rFonts w:ascii="Times New Roman" w:eastAsia="Times New Roman" w:hAnsi="Times New Roman" w:cs="Times New Roman"/>
          <w:color w:val="000000"/>
        </w:rPr>
        <w:t xml:space="preserve"> r., poz. </w:t>
      </w:r>
      <w:r>
        <w:rPr>
          <w:rFonts w:ascii="Times New Roman" w:eastAsia="Times New Roman" w:hAnsi="Times New Roman" w:cs="Times New Roman"/>
          <w:color w:val="000000"/>
        </w:rPr>
        <w:t>40 z późn. zm.</w:t>
      </w:r>
      <w:r>
        <w:rPr>
          <w:rFonts w:ascii="Times New Roman" w:eastAsia="Times New Roman" w:hAnsi="Times New Roman" w:cs="Times New Roman"/>
          <w:color w:val="000000"/>
        </w:rPr>
        <w:t>)</w:t>
      </w:r>
      <w:r>
        <w:rPr>
          <w:rFonts w:ascii="Times New Roman" w:eastAsia="Times New Roman" w:hAnsi="Times New Roman" w:cs="Times New Roman"/>
        </w:rPr>
        <w:t>, do wyłącznej właściwości rady gminy należy podejmowanie uchwał w sprawie współdziałania z innymi gminami. Zg</w:t>
      </w:r>
      <w:r>
        <w:rPr>
          <w:rFonts w:ascii="Times New Roman" w:eastAsia="Times New Roman" w:hAnsi="Times New Roman" w:cs="Times New Roman"/>
        </w:rPr>
        <w:t xml:space="preserve">odnie z art. 74 ust. 1 ustawy z dnia 8 marca 1990 r. o samorządzie gminnym, gminy mogą zawierać porozumienia międzygminne w sprawie powierzenia jednej z nich określonych przez nie zadań publicznych. </w:t>
      </w:r>
    </w:p>
    <w:p w:rsidR="00EA1DA7" w:rsidRDefault="00B15903">
      <w:pPr>
        <w:pStyle w:val="Akapitzlist"/>
        <w:ind w:left="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W myśl art. 3 ust. 1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ustawy z dnia 13 września 1996 r.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 utrzymaniu czystości</w:t>
      </w:r>
      <w: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 porządku w gminach (Dz. U. z 202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r. poz.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1469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z późn. zm.),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utrzymanie </w:t>
      </w:r>
      <w:r>
        <w:rPr>
          <w:rStyle w:val="Wyrnienie"/>
          <w:rFonts w:ascii="Times New Roman" w:eastAsia="Times New Roman" w:hAnsi="Times New Roman" w:cs="Times New Roman"/>
          <w:i w:val="0"/>
          <w:sz w:val="24"/>
          <w:szCs w:val="24"/>
        </w:rPr>
        <w:t>czystości</w:t>
      </w:r>
      <w:r>
        <w:br/>
      </w:r>
      <w:r>
        <w:rPr>
          <w:rStyle w:val="Wyrnienie"/>
          <w:rFonts w:ascii="Times New Roman" w:eastAsia="Times New Roman" w:hAnsi="Times New Roman" w:cs="Times New Roman"/>
          <w:i w:val="0"/>
          <w:sz w:val="24"/>
          <w:szCs w:val="24"/>
        </w:rPr>
        <w:t>i porządku w gminach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należy do obowiązkowych zadań własnych gminy. Gminy zapewniają selektywne zbieranie odpadów komunalnych w tym bioodpadów stanowiących odpady komunalne. Na podstawie </w:t>
      </w:r>
      <w:r>
        <w:rPr>
          <w:rFonts w:ascii="Times New Roman" w:eastAsia="Times New Roman" w:hAnsi="Times New Roman" w:cs="Times New Roman"/>
          <w:color w:val="1B1B1B"/>
          <w:sz w:val="24"/>
          <w:szCs w:val="24"/>
        </w:rPr>
        <w:t>art. 3 ust. 2 pkt 6b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ustawy z dnia 13 września 1996 r. o utrzymaniu czystości i porządku w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gminach, gminy </w:t>
      </w:r>
      <w:r>
        <w:rPr>
          <w:rFonts w:ascii="Times New Roman" w:eastAsia="Times New Roman" w:hAnsi="Times New Roman" w:cs="Times New Roman"/>
          <w:sz w:val="24"/>
          <w:szCs w:val="24"/>
        </w:rPr>
        <w:t>zapewniają zagospodarowanie odpadów zgodnie z hierarchią sposobów postępowania z odpadami.</w:t>
      </w:r>
    </w:p>
    <w:p w:rsidR="00EA1DA7" w:rsidRDefault="00B15903">
      <w:pPr>
        <w:pStyle w:val="Akapitzlist"/>
        <w:spacing w:before="171" w:after="171"/>
        <w:ind w:left="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Wyrażenie zgody przez Radę Miejską w Mroczy na </w:t>
      </w:r>
      <w:r>
        <w:rPr>
          <w:rFonts w:ascii="Times New Roman" w:eastAsia="Times New Roman" w:hAnsi="Times New Roman" w:cs="Times New Roman"/>
          <w:sz w:val="24"/>
          <w:szCs w:val="24"/>
        </w:rPr>
        <w:t>zmianę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uchwa</w:t>
      </w:r>
      <w:r>
        <w:rPr>
          <w:rFonts w:ascii="Times New Roman" w:hAnsi="Times New Roman" w:cs="Times New Roman"/>
          <w:sz w:val="24"/>
          <w:szCs w:val="24"/>
        </w:rPr>
        <w:t>ły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Nr </w:t>
      </w:r>
      <w:r>
        <w:rPr>
          <w:rFonts w:ascii="Times New Roman" w:hAnsi="Times New Roman"/>
          <w:sz w:val="24"/>
          <w:szCs w:val="24"/>
        </w:rPr>
        <w:t>XLVII/384/2022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Rady Mi</w:t>
      </w:r>
      <w:r>
        <w:rPr>
          <w:rFonts w:ascii="Times New Roman" w:hAnsi="Times New Roman"/>
          <w:sz w:val="24"/>
          <w:szCs w:val="24"/>
        </w:rPr>
        <w:t>ejskiej w Mroczy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z dnia </w:t>
      </w:r>
      <w:r>
        <w:rPr>
          <w:rFonts w:ascii="Times New Roman" w:hAnsi="Times New Roman"/>
          <w:sz w:val="24"/>
          <w:szCs w:val="24"/>
        </w:rPr>
        <w:t>22 kwietnia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2022 r. w sprawie wyrażenia zgody na zawarcie porozumienia międzygminnego dotyczącego przejęcia przez miasto Bydgoszcz zadania własnego 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sz w:val="24"/>
          <w:szCs w:val="24"/>
        </w:rPr>
        <w:t>miny Mrocza z zakresu utrzymania czystości i porządku w gminie, polegającego na zagospodarowaniu bioodpadów z uwagi 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</w:t>
      </w:r>
      <w:r>
        <w:rPr>
          <w:rFonts w:ascii="Times New Roman" w:hAnsi="Times New Roman" w:cs="Times New Roman"/>
          <w:sz w:val="24"/>
          <w:szCs w:val="24"/>
        </w:rPr>
        <w:t>późnienia w realizacji inwestycji polegającej na budowie biogazowni, której zakończenie planowano na 1 stycznia 2025 roku.</w:t>
      </w:r>
    </w:p>
    <w:p w:rsidR="00EA1DA7" w:rsidRDefault="00B15903">
      <w:pPr>
        <w:spacing w:before="114" w:after="11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Mając powyższe na uwadze zasadne jest podjęcie przez Radę Miejską w Mroczy stosownej uchwały w przedmiotowej sprawie.</w:t>
      </w:r>
    </w:p>
    <w:sectPr w:rsidR="00EA1DA7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autoHyphenation/>
  <w:hyphenationZone w:val="425"/>
  <w:characterSpacingControl w:val="doNotCompress"/>
  <w:compat>
    <w:compatSetting w:name="compatibilityMode" w:uri="http://schemas.microsoft.com/office/word" w:val="12"/>
  </w:compat>
  <w:rsids>
    <w:rsidRoot w:val="00EA1DA7"/>
    <w:rsid w:val="00B15903"/>
    <w:rsid w:val="00EA1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0E06"/>
    <w:pPr>
      <w:spacing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700A7F"/>
    <w:rPr>
      <w:sz w:val="20"/>
      <w:szCs w:val="20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700A7F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A441EB"/>
  </w:style>
  <w:style w:type="character" w:customStyle="1" w:styleId="StopkaZnak">
    <w:name w:val="Stopka Znak"/>
    <w:basedOn w:val="Domylnaczcionkaakapitu"/>
    <w:link w:val="Stopka"/>
    <w:uiPriority w:val="99"/>
    <w:semiHidden/>
    <w:qFormat/>
    <w:rsid w:val="00A441EB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032A1F"/>
    <w:rPr>
      <w:rFonts w:ascii="Segoe UI" w:hAnsi="Segoe UI" w:cs="Segoe UI"/>
      <w:sz w:val="18"/>
      <w:szCs w:val="18"/>
    </w:rPr>
  </w:style>
  <w:style w:type="character" w:customStyle="1" w:styleId="Wyrnienie">
    <w:name w:val="Wyróżnienie"/>
    <w:basedOn w:val="Domylnaczcionkaakapitu"/>
    <w:uiPriority w:val="20"/>
    <w:qFormat/>
    <w:rsid w:val="004B63FE"/>
    <w:rPr>
      <w:i/>
      <w:iCs/>
    </w:rPr>
  </w:style>
  <w:style w:type="character" w:customStyle="1" w:styleId="Mocnewyrnione">
    <w:name w:val="Mocne wyróżnione"/>
    <w:qFormat/>
    <w:rPr>
      <w:b/>
      <w:bCs/>
    </w:rPr>
  </w:style>
  <w:style w:type="paragraph" w:styleId="Nagwek">
    <w:name w:val="header"/>
    <w:basedOn w:val="Normalny"/>
    <w:next w:val="Tekstpodstawowy"/>
    <w:link w:val="NagwekZnak"/>
    <w:uiPriority w:val="99"/>
    <w:semiHidden/>
    <w:unhideWhenUsed/>
    <w:rsid w:val="00A441EB"/>
    <w:pPr>
      <w:tabs>
        <w:tab w:val="center" w:pos="4536"/>
        <w:tab w:val="right" w:pos="9072"/>
      </w:tabs>
      <w:spacing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1C05AC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00A7F"/>
    <w:pPr>
      <w:spacing w:line="240" w:lineRule="auto"/>
    </w:pPr>
    <w:rPr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semiHidden/>
    <w:unhideWhenUsed/>
    <w:rsid w:val="00A441EB"/>
    <w:pPr>
      <w:tabs>
        <w:tab w:val="center" w:pos="4536"/>
        <w:tab w:val="right" w:pos="9072"/>
      </w:tabs>
      <w:spacing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032A1F"/>
    <w:pPr>
      <w:spacing w:line="240" w:lineRule="auto"/>
    </w:pPr>
    <w:rPr>
      <w:rFonts w:ascii="Segoe UI" w:hAnsi="Segoe UI" w:cs="Segoe UI"/>
      <w:sz w:val="18"/>
      <w:szCs w:val="18"/>
    </w:rPr>
  </w:style>
  <w:style w:type="paragraph" w:styleId="Poprawka">
    <w:name w:val="Revision"/>
    <w:uiPriority w:val="99"/>
    <w:semiHidden/>
    <w:qFormat/>
    <w:rsid w:val="00FF5A0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D55001-66E5-44FC-9F70-FD855755AB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2</Pages>
  <Words>425</Words>
  <Characters>2550</Characters>
  <Application>Microsoft Office Word</Application>
  <DocSecurity>0</DocSecurity>
  <Lines>21</Lines>
  <Paragraphs>5</Paragraphs>
  <ScaleCrop>false</ScaleCrop>
  <Company/>
  <LinksUpToDate>false</LinksUpToDate>
  <CharactersWithSpaces>2970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Agnieszkad</cp:lastModifiedBy>
  <cp:revision>8</cp:revision>
  <cp:lastPrinted>2023-11-07T13:17:00Z</cp:lastPrinted>
  <dcterms:created xsi:type="dcterms:W3CDTF">2022-02-15T08:37:00Z</dcterms:created>
  <dcterms:modified xsi:type="dcterms:W3CDTF">2023-11-15T11:13:00Z</dcterms:modified>
  <dc:language>pl-PL</dc:language>
</cp:coreProperties>
</file>