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79B452" w14:textId="51194015" w:rsidR="00FC2E01" w:rsidRDefault="006351E3" w:rsidP="005444D1">
      <w:pPr>
        <w:jc w:val="center"/>
        <w:rPr>
          <w:b/>
          <w:caps/>
        </w:rPr>
      </w:pPr>
      <w:r>
        <w:rPr>
          <w:b/>
          <w:caps/>
        </w:rPr>
        <w:t>Uchwała Nr ……/    /2023</w:t>
      </w:r>
      <w:r w:rsidR="00B22E39">
        <w:rPr>
          <w:b/>
          <w:caps/>
        </w:rPr>
        <w:br/>
        <w:t xml:space="preserve">Rady Miejskiej w </w:t>
      </w:r>
      <w:r w:rsidR="005444D1" w:rsidRPr="00E92E1A">
        <w:rPr>
          <w:b/>
          <w:caps/>
        </w:rPr>
        <w:t>mROCZY</w:t>
      </w:r>
    </w:p>
    <w:p w14:paraId="2A07A467" w14:textId="7E4EC4AA" w:rsidR="008419CB" w:rsidRDefault="006351E3" w:rsidP="005958A4">
      <w:pPr>
        <w:spacing w:before="280" w:after="280"/>
        <w:jc w:val="center"/>
        <w:rPr>
          <w:b/>
          <w:caps/>
        </w:rPr>
      </w:pPr>
      <w:r>
        <w:t xml:space="preserve">z dnia ……….. </w:t>
      </w:r>
      <w:r w:rsidR="005958A4">
        <w:t>listopada</w:t>
      </w:r>
      <w:r>
        <w:t xml:space="preserve"> 2023 </w:t>
      </w:r>
      <w:r w:rsidR="00B22E39">
        <w:t>r.</w:t>
      </w:r>
    </w:p>
    <w:p w14:paraId="31F176C9" w14:textId="31EC5B9F" w:rsidR="007A39F3" w:rsidRPr="005D74E1" w:rsidRDefault="00303F62" w:rsidP="00E076CF">
      <w:pPr>
        <w:spacing w:before="280" w:after="280"/>
        <w:rPr>
          <w:b/>
          <w:bCs/>
        </w:rPr>
      </w:pPr>
      <w:r>
        <w:rPr>
          <w:b/>
          <w:bCs/>
        </w:rPr>
        <w:t xml:space="preserve">w sprawie </w:t>
      </w:r>
      <w:r w:rsidR="007A39F3" w:rsidRPr="005D74E1">
        <w:rPr>
          <w:b/>
          <w:bCs/>
        </w:rPr>
        <w:t xml:space="preserve">określenia zasad zwrotu wydatków na świadczenia udzielane w formie posiłku albo świadczenia rzeczowego w postaci produktów żywnościowych osobom objętym wieloletnim rządowym programem „Posiłek w szkole i w domu” na lata 2024-2028 </w:t>
      </w:r>
    </w:p>
    <w:p w14:paraId="24A09D2C" w14:textId="388CD7CA" w:rsidR="008419CB" w:rsidRDefault="00B22E39" w:rsidP="005444D1">
      <w:pPr>
        <w:spacing w:before="280" w:after="280"/>
        <w:rPr>
          <w:b/>
          <w:caps/>
        </w:rPr>
      </w:pPr>
      <w:r>
        <w:t>Na podstawie</w:t>
      </w:r>
      <w:r w:rsidR="00FC2E01">
        <w:t xml:space="preserve"> art. 18 ust. 2 pkt 15 </w:t>
      </w:r>
      <w:r w:rsidR="00FC2E01" w:rsidRPr="00673175">
        <w:t>ustawy z dnia 8 marca 1990 r. o samorządzie gminnym (Dz. U. z 2023 r. poz. 40, poz. 572, poz. 1463 oraz poz. 1688)</w:t>
      </w:r>
      <w:r w:rsidR="00FC2E01">
        <w:t xml:space="preserve"> oraz</w:t>
      </w:r>
      <w:r>
        <w:t xml:space="preserve"> </w:t>
      </w:r>
      <w:r w:rsidR="007A39F3">
        <w:t xml:space="preserve">art. 96 ust. </w:t>
      </w:r>
      <w:r w:rsidR="00E92E1A">
        <w:t xml:space="preserve">2  i </w:t>
      </w:r>
      <w:r w:rsidR="007A39F3">
        <w:t xml:space="preserve">ust. 4 </w:t>
      </w:r>
      <w:r>
        <w:t>ustawy z dnia 12 marca 2004 r. o pomocy społecznej (</w:t>
      </w:r>
      <w:r w:rsidR="007A39F3">
        <w:t>Dz.U. z 2023 r. poz. 901, po</w:t>
      </w:r>
      <w:r w:rsidR="00FC2E01">
        <w:t>z. 535, poz. 1693 i poz. 1938) w zw. z uchwałą</w:t>
      </w:r>
      <w:r w:rsidR="007A39F3">
        <w:t xml:space="preserve"> Nr 149 Rady Ministrów z dnia 23 sierpnia 2023 r. w sprawie ustanowienia wieloletniego rządowego programu „Posiłek w szkole i w domu” na lata 2024-2028 (M. P. z 2023 r. poz. 881)</w:t>
      </w:r>
      <w:r>
        <w:t xml:space="preserve">, </w:t>
      </w:r>
      <w:r>
        <w:rPr>
          <w:b/>
          <w:color w:val="000000"/>
          <w:u w:color="000000"/>
        </w:rPr>
        <w:t>Rada Miejska w </w:t>
      </w:r>
      <w:r w:rsidR="005444D1" w:rsidRPr="00E92E1A">
        <w:rPr>
          <w:b/>
          <w:color w:val="000000"/>
          <w:u w:color="000000"/>
        </w:rPr>
        <w:t>Mroczy</w:t>
      </w:r>
      <w:r>
        <w:rPr>
          <w:b/>
          <w:color w:val="000000"/>
          <w:u w:color="000000"/>
        </w:rPr>
        <w:t xml:space="preserve"> uchwala, co następuje: </w:t>
      </w:r>
    </w:p>
    <w:p w14:paraId="40BA6180" w14:textId="0E3F3F18" w:rsidR="008419CB" w:rsidRDefault="00B22E39" w:rsidP="007A39F3">
      <w:pPr>
        <w:spacing w:before="280" w:after="280"/>
        <w:rPr>
          <w:b/>
          <w:caps/>
        </w:rPr>
      </w:pPr>
      <w:r>
        <w:rPr>
          <w:b/>
        </w:rPr>
        <w:t>§ 1. </w:t>
      </w:r>
      <w:r>
        <w:rPr>
          <w:color w:val="000000"/>
          <w:u w:color="000000"/>
        </w:rPr>
        <w:t>Odstępuje się od żądania zwrotu wydatków na ś</w:t>
      </w:r>
      <w:r w:rsidR="008419CB">
        <w:rPr>
          <w:color w:val="000000"/>
          <w:u w:color="000000"/>
        </w:rPr>
        <w:t>wiadczenia z pomocy społecznej w</w:t>
      </w:r>
      <w:r>
        <w:rPr>
          <w:color w:val="000000"/>
          <w:u w:color="000000"/>
        </w:rPr>
        <w:t xml:space="preserve"> formie posiłku albo świadczenia rzeczowego w postaci produktów żywnościowych dla osób i rodzin</w:t>
      </w:r>
      <w:r w:rsidR="00E92E1A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o których mowa w uchwale </w:t>
      </w:r>
      <w:r w:rsidR="007A39F3">
        <w:t>Nr 149 Rady Ministrów z dnia 23 sierpnia 2023 r. w sprawie ustanowienia wieloletniego rządowego programu „Posiłek w szkole i w domu” na lata 2024-2028 (M. P. z 2023 r. poz. 881)</w:t>
      </w:r>
      <w:r>
        <w:rPr>
          <w:color w:val="000000"/>
          <w:u w:color="000000"/>
        </w:rPr>
        <w:t>, jeżeli dochód osoby samotnie gospodarującej, dochód na osobę w rodzinie lub dochód</w:t>
      </w:r>
      <w:r w:rsidR="008419CB">
        <w:rPr>
          <w:color w:val="000000"/>
          <w:u w:color="000000"/>
        </w:rPr>
        <w:t xml:space="preserve"> rodziny nie przekracza kwoty 20</w:t>
      </w:r>
      <w:r>
        <w:rPr>
          <w:color w:val="000000"/>
          <w:u w:color="000000"/>
        </w:rPr>
        <w:t>0 % kryterium dochodowego, określonego w art. 8 ust. 1 </w:t>
      </w:r>
      <w:r w:rsidR="008419CB">
        <w:t xml:space="preserve">ustawy z dnia 12 marca 2004 r. o pomocy społecznej </w:t>
      </w:r>
      <w:r w:rsidR="008419CB" w:rsidRPr="00280215">
        <w:rPr>
          <w:szCs w:val="22"/>
        </w:rPr>
        <w:t>(</w:t>
      </w:r>
      <w:r w:rsidR="007A39F3">
        <w:t>Dz.U. z 2023 r. poz. 901, poz. 535, poz. 1693 i poz. 1938</w:t>
      </w:r>
      <w:r w:rsidR="008419CB">
        <w:rPr>
          <w:szCs w:val="22"/>
        </w:rPr>
        <w:t>)</w:t>
      </w:r>
      <w:r>
        <w:rPr>
          <w:color w:val="000000"/>
          <w:u w:color="000000"/>
        </w:rPr>
        <w:t>.</w:t>
      </w:r>
    </w:p>
    <w:p w14:paraId="3791A0BE" w14:textId="41DA74D4" w:rsidR="005444D1" w:rsidRDefault="00B22E39" w:rsidP="005444D1">
      <w:pPr>
        <w:spacing w:before="280" w:after="280"/>
      </w:pPr>
      <w:r>
        <w:rPr>
          <w:b/>
        </w:rPr>
        <w:t>§ 2. </w:t>
      </w:r>
      <w:r w:rsidR="005444D1">
        <w:t>W przypadku, gdy dochód w rodzinie przekracza 200% kryterium dochodowe określone w art. 8 ust. 1 ustawy z dnia 12 marca 2004 r. o pomocy społecznej (Dz.U. z 202</w:t>
      </w:r>
      <w:r w:rsidR="00E92E1A">
        <w:t>3</w:t>
      </w:r>
      <w:r w:rsidR="005444D1">
        <w:t xml:space="preserve"> r. poz. </w:t>
      </w:r>
      <w:r w:rsidR="00E92E1A">
        <w:t>40</w:t>
      </w:r>
      <w:r w:rsidR="005444D1">
        <w:t xml:space="preserve"> z </w:t>
      </w:r>
      <w:proofErr w:type="spellStart"/>
      <w:r w:rsidR="005444D1">
        <w:t>późn</w:t>
      </w:r>
      <w:proofErr w:type="spellEnd"/>
      <w:r w:rsidR="005444D1">
        <w:t>. zm.), można przyznać pomoc, o której mowa w § 1 dla osób wskazanych w Programie wsparcia finansowego gmin w zakresie dożywiania „Posiłek w szkole i w domu” na lata 20</w:t>
      </w:r>
      <w:r w:rsidR="00E92E1A">
        <w:t>24</w:t>
      </w:r>
      <w:r w:rsidR="005444D1">
        <w:t xml:space="preserve"> – 202</w:t>
      </w:r>
      <w:r w:rsidR="00E92E1A">
        <w:t>8</w:t>
      </w:r>
      <w:r w:rsidR="005444D1">
        <w:t xml:space="preserve"> ustanowionego w uchwale Nr 14</w:t>
      </w:r>
      <w:r w:rsidR="00E92E1A">
        <w:t>9</w:t>
      </w:r>
      <w:r w:rsidR="005444D1">
        <w:t xml:space="preserve"> Rady Ministrów z dnia </w:t>
      </w:r>
      <w:r w:rsidR="00E92E1A">
        <w:t>23</w:t>
      </w:r>
      <w:r w:rsidR="005444D1">
        <w:t xml:space="preserve"> </w:t>
      </w:r>
      <w:r w:rsidR="00E92E1A">
        <w:t>sierpnia</w:t>
      </w:r>
      <w:r w:rsidR="005444D1">
        <w:t xml:space="preserve"> 20</w:t>
      </w:r>
      <w:r w:rsidR="00E92E1A">
        <w:t>23</w:t>
      </w:r>
      <w:r w:rsidR="005444D1">
        <w:t>r. (M. P. z 20</w:t>
      </w:r>
      <w:r w:rsidR="00E92E1A">
        <w:t>23</w:t>
      </w:r>
      <w:r w:rsidR="005444D1">
        <w:t xml:space="preserve">r. poz. </w:t>
      </w:r>
      <w:r w:rsidR="00E92E1A">
        <w:t>881</w:t>
      </w:r>
      <w:r w:rsidR="005444D1">
        <w:t xml:space="preserve">) na zasadzie zwrotu według następujących zasad: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03"/>
        <w:gridCol w:w="5003"/>
      </w:tblGrid>
      <w:tr w:rsidR="005444D1" w14:paraId="676391B9" w14:textId="77777777" w:rsidTr="005444D1">
        <w:tc>
          <w:tcPr>
            <w:tcW w:w="5003" w:type="dxa"/>
          </w:tcPr>
          <w:p w14:paraId="776127B2" w14:textId="7A828C03" w:rsidR="005444D1" w:rsidRPr="00E92E1A" w:rsidRDefault="005444D1" w:rsidP="00E92E1A">
            <w:pPr>
              <w:rPr>
                <w:b/>
                <w:bCs/>
              </w:rPr>
            </w:pPr>
            <w:r w:rsidRPr="00E92E1A">
              <w:rPr>
                <w:b/>
                <w:bCs/>
              </w:rPr>
              <w:t>Wysokość kryterium dochodowego określonego w art. 8 ust. 1 ustawy o pomocy społecznej</w:t>
            </w:r>
          </w:p>
        </w:tc>
        <w:tc>
          <w:tcPr>
            <w:tcW w:w="5003" w:type="dxa"/>
          </w:tcPr>
          <w:p w14:paraId="653CC522" w14:textId="2E2CB84B" w:rsidR="005444D1" w:rsidRPr="00E92E1A" w:rsidRDefault="005444D1" w:rsidP="00E92E1A">
            <w:pPr>
              <w:rPr>
                <w:b/>
                <w:bCs/>
              </w:rPr>
            </w:pPr>
            <w:r w:rsidRPr="00E92E1A">
              <w:rPr>
                <w:b/>
                <w:bCs/>
              </w:rPr>
              <w:t>Wysokość zwrotu liczona w % od wysokości przyznanego świadczenia w zakresie pomocy rzeczowej w formie posiłku oraz produktów żywnościowych</w:t>
            </w:r>
          </w:p>
        </w:tc>
      </w:tr>
      <w:tr w:rsidR="005444D1" w14:paraId="06D4DAF9" w14:textId="77777777" w:rsidTr="005444D1">
        <w:tc>
          <w:tcPr>
            <w:tcW w:w="5003" w:type="dxa"/>
          </w:tcPr>
          <w:p w14:paraId="71DA6761" w14:textId="49D8630A" w:rsidR="005444D1" w:rsidRDefault="005444D1" w:rsidP="00E92E1A">
            <w:r>
              <w:t>Powyżej 200% do 250%</w:t>
            </w:r>
          </w:p>
        </w:tc>
        <w:tc>
          <w:tcPr>
            <w:tcW w:w="5003" w:type="dxa"/>
          </w:tcPr>
          <w:p w14:paraId="62BCFA22" w14:textId="272BE646" w:rsidR="005444D1" w:rsidRDefault="005444D1" w:rsidP="00E92E1A">
            <w:r>
              <w:t>25%</w:t>
            </w:r>
          </w:p>
        </w:tc>
      </w:tr>
      <w:tr w:rsidR="005444D1" w14:paraId="1C9D9633" w14:textId="77777777" w:rsidTr="005444D1">
        <w:tc>
          <w:tcPr>
            <w:tcW w:w="5003" w:type="dxa"/>
          </w:tcPr>
          <w:p w14:paraId="2EE13629" w14:textId="16928290" w:rsidR="005444D1" w:rsidRDefault="005444D1" w:rsidP="00E92E1A">
            <w:r>
              <w:t>Powyżej 250% do 300%</w:t>
            </w:r>
          </w:p>
        </w:tc>
        <w:tc>
          <w:tcPr>
            <w:tcW w:w="5003" w:type="dxa"/>
          </w:tcPr>
          <w:p w14:paraId="10E7831C" w14:textId="5A2DCD37" w:rsidR="005444D1" w:rsidRDefault="005444D1" w:rsidP="00E92E1A">
            <w:r>
              <w:t>50%</w:t>
            </w:r>
          </w:p>
        </w:tc>
      </w:tr>
      <w:tr w:rsidR="005444D1" w14:paraId="581B2FFC" w14:textId="77777777" w:rsidTr="005444D1">
        <w:tc>
          <w:tcPr>
            <w:tcW w:w="5003" w:type="dxa"/>
          </w:tcPr>
          <w:p w14:paraId="6497F1E0" w14:textId="1ED7A4E2" w:rsidR="005444D1" w:rsidRDefault="005444D1" w:rsidP="00E92E1A">
            <w:r>
              <w:t>Powyżej 300%</w:t>
            </w:r>
          </w:p>
        </w:tc>
        <w:tc>
          <w:tcPr>
            <w:tcW w:w="5003" w:type="dxa"/>
          </w:tcPr>
          <w:p w14:paraId="342705ED" w14:textId="2A26A341" w:rsidR="005444D1" w:rsidRDefault="005444D1" w:rsidP="00E92E1A">
            <w:r>
              <w:t>100%</w:t>
            </w:r>
          </w:p>
        </w:tc>
      </w:tr>
    </w:tbl>
    <w:p w14:paraId="493B450A" w14:textId="2A7D3195" w:rsidR="008419CB" w:rsidRDefault="005444D1" w:rsidP="005444D1">
      <w:pPr>
        <w:spacing w:before="280" w:after="280"/>
        <w:rPr>
          <w:b/>
          <w:caps/>
        </w:rPr>
      </w:pPr>
      <w:r>
        <w:rPr>
          <w:b/>
        </w:rPr>
        <w:t>§ 3. </w:t>
      </w:r>
      <w:r w:rsidR="005125E7">
        <w:rPr>
          <w:color w:val="000000"/>
          <w:u w:color="000000"/>
        </w:rPr>
        <w:t xml:space="preserve">Wykonanie uchwały powierza się </w:t>
      </w:r>
      <w:r w:rsidR="005125E7" w:rsidRPr="00E92E1A">
        <w:rPr>
          <w:color w:val="000000"/>
          <w:u w:color="000000"/>
        </w:rPr>
        <w:t xml:space="preserve">Burmistrzowi </w:t>
      </w:r>
      <w:r w:rsidRPr="00E92E1A">
        <w:rPr>
          <w:color w:val="000000"/>
          <w:u w:color="000000"/>
        </w:rPr>
        <w:t>Miasta i Gminy Mrocza</w:t>
      </w:r>
      <w:r w:rsidR="005125E7" w:rsidRPr="00E92E1A">
        <w:rPr>
          <w:color w:val="000000"/>
          <w:u w:color="000000"/>
        </w:rPr>
        <w:t>.</w:t>
      </w:r>
    </w:p>
    <w:p w14:paraId="01D46CCC" w14:textId="4E89A64B" w:rsidR="008419CB" w:rsidRDefault="005444D1" w:rsidP="005444D1">
      <w:pPr>
        <w:spacing w:before="280" w:after="280"/>
        <w:rPr>
          <w:b/>
          <w:caps/>
        </w:rPr>
      </w:pPr>
      <w:r>
        <w:rPr>
          <w:b/>
        </w:rPr>
        <w:t>§ 4</w:t>
      </w:r>
      <w:r w:rsidR="00B22E39">
        <w:rPr>
          <w:b/>
        </w:rPr>
        <w:t>. </w:t>
      </w:r>
      <w:r>
        <w:rPr>
          <w:color w:val="000000"/>
          <w:u w:color="000000"/>
        </w:rPr>
        <w:t>Traci moc U</w:t>
      </w:r>
      <w:r w:rsidR="007A39F3">
        <w:rPr>
          <w:color w:val="000000"/>
          <w:u w:color="000000"/>
        </w:rPr>
        <w:t>chwała</w:t>
      </w:r>
      <w:r>
        <w:rPr>
          <w:color w:val="000000"/>
          <w:u w:color="000000"/>
        </w:rPr>
        <w:t xml:space="preserve"> Nr</w:t>
      </w:r>
      <w:r w:rsidR="007A39F3">
        <w:rPr>
          <w:color w:val="000000"/>
          <w:u w:color="000000"/>
        </w:rPr>
        <w:t xml:space="preserve"> </w:t>
      </w:r>
      <w:r w:rsidRPr="00E92E1A">
        <w:t>LVI/471/2023</w:t>
      </w:r>
      <w:r>
        <w:rPr>
          <w:color w:val="000000"/>
          <w:u w:color="000000"/>
        </w:rPr>
        <w:t xml:space="preserve"> Rady Miejskiej w Mroczy</w:t>
      </w:r>
      <w:r w:rsidR="005125E7">
        <w:rPr>
          <w:color w:val="000000"/>
          <w:u w:color="000000"/>
        </w:rPr>
        <w:t xml:space="preserve"> z dnia </w:t>
      </w:r>
      <w:r w:rsidRPr="001715E7">
        <w:rPr>
          <w:color w:val="000000"/>
          <w:u w:color="000000"/>
        </w:rPr>
        <w:t>27 stycznia 2023 r.,</w:t>
      </w:r>
      <w:r w:rsidR="005125E7" w:rsidRPr="000E432D">
        <w:rPr>
          <w:color w:val="000000"/>
          <w:u w:color="000000"/>
        </w:rPr>
        <w:t xml:space="preserve"> </w:t>
      </w:r>
      <w:r>
        <w:t>w sprawie określenia zasad zwrotu wydatków w zakresie wsparcia w formie posiłku albo świadczenia rzeczowego w postaci produktów żywnościowych dla osób objętych wieloletnim programem rządowym „Posiłek w szkole i w domu” na lata 2019 – 2023</w:t>
      </w:r>
      <w:r w:rsidR="005125E7">
        <w:t xml:space="preserve"> </w:t>
      </w:r>
      <w:r w:rsidR="005125E7" w:rsidRPr="00280215">
        <w:rPr>
          <w:szCs w:val="22"/>
        </w:rPr>
        <w:t xml:space="preserve">(Dz. Urz. </w:t>
      </w:r>
      <w:r w:rsidR="009C75B4">
        <w:rPr>
          <w:szCs w:val="22"/>
        </w:rPr>
        <w:t>W</w:t>
      </w:r>
      <w:r w:rsidR="007A39F3">
        <w:rPr>
          <w:szCs w:val="22"/>
        </w:rPr>
        <w:t xml:space="preserve">oj. Kujawsko-Pomorskiego </w:t>
      </w:r>
      <w:r w:rsidR="009C75B4">
        <w:rPr>
          <w:szCs w:val="22"/>
        </w:rPr>
        <w:t>2023</w:t>
      </w:r>
      <w:r w:rsidR="005125E7" w:rsidRPr="00280215">
        <w:rPr>
          <w:szCs w:val="22"/>
        </w:rPr>
        <w:t>r. poz.</w:t>
      </w:r>
      <w:r w:rsidR="005125E7">
        <w:rPr>
          <w:szCs w:val="22"/>
        </w:rPr>
        <w:t xml:space="preserve"> </w:t>
      </w:r>
      <w:r w:rsidR="009C75B4">
        <w:rPr>
          <w:szCs w:val="22"/>
        </w:rPr>
        <w:t>953</w:t>
      </w:r>
      <w:r w:rsidR="005125E7">
        <w:rPr>
          <w:bCs/>
        </w:rPr>
        <w:t>)</w:t>
      </w:r>
      <w:r w:rsidR="005125E7">
        <w:rPr>
          <w:color w:val="000000"/>
          <w:u w:color="000000"/>
        </w:rPr>
        <w:t>.</w:t>
      </w:r>
    </w:p>
    <w:p w14:paraId="39DEC830" w14:textId="36B1F7E8" w:rsidR="007A39F3" w:rsidRPr="00434E28" w:rsidRDefault="005444D1" w:rsidP="007A39F3">
      <w:pPr>
        <w:spacing w:before="280" w:after="280"/>
        <w:rPr>
          <w:b/>
          <w:caps/>
        </w:rPr>
      </w:pPr>
      <w:r>
        <w:rPr>
          <w:b/>
        </w:rPr>
        <w:t>§ 5</w:t>
      </w:r>
      <w:r w:rsidR="00B22E39">
        <w:rPr>
          <w:b/>
        </w:rPr>
        <w:t>. </w:t>
      </w:r>
      <w:r w:rsidR="007A39F3">
        <w:t>Uchwała wchodzi w życie z dniem 1 stycznia 2024 r. i podlega ogłoszeniu w Dzienniku Urzędowym Województwa Kujawsko-Pomorskiego</w:t>
      </w:r>
      <w:r w:rsidR="007A39F3">
        <w:rPr>
          <w:color w:val="000000"/>
          <w:u w:color="000000"/>
        </w:rPr>
        <w:t>.</w:t>
      </w:r>
    </w:p>
    <w:p w14:paraId="4D5E919F" w14:textId="5BA73D12" w:rsidR="00FC2E01" w:rsidRPr="008419CB" w:rsidRDefault="00B22E39" w:rsidP="007A39F3">
      <w:pPr>
        <w:spacing w:before="280" w:after="280"/>
        <w:rPr>
          <w:b/>
          <w:caps/>
        </w:rPr>
      </w:pPr>
      <w:r>
        <w:rPr>
          <w:color w:val="000000"/>
          <w:u w:color="000000"/>
        </w:rPr>
        <w:t>.</w:t>
      </w:r>
    </w:p>
    <w:p w14:paraId="40054D7E" w14:textId="77777777" w:rsidR="008419CB" w:rsidRDefault="008419CB" w:rsidP="001E6F48">
      <w:pPr>
        <w:pStyle w:val="Normal0"/>
        <w:rPr>
          <w:b/>
        </w:rPr>
      </w:pPr>
    </w:p>
    <w:p w14:paraId="267AA541" w14:textId="77777777" w:rsidR="008419CB" w:rsidRDefault="008419CB" w:rsidP="001E6F48">
      <w:pPr>
        <w:pStyle w:val="Normal0"/>
        <w:rPr>
          <w:b/>
        </w:rPr>
      </w:pPr>
    </w:p>
    <w:p w14:paraId="3F6AE288" w14:textId="77777777" w:rsidR="008419CB" w:rsidRDefault="008419CB" w:rsidP="008419CB">
      <w:pPr>
        <w:tabs>
          <w:tab w:val="left" w:pos="6096"/>
        </w:tabs>
        <w:jc w:val="center"/>
        <w:rPr>
          <w:color w:val="000000"/>
          <w:szCs w:val="22"/>
        </w:rPr>
      </w:pPr>
      <w:bookmarkStart w:id="0" w:name="_GoBack"/>
      <w:bookmarkEnd w:id="0"/>
      <w:r>
        <w:rPr>
          <w:color w:val="000000"/>
          <w:szCs w:val="22"/>
        </w:rPr>
        <w:tab/>
        <w:t xml:space="preserve">Przewodniczący Rady </w:t>
      </w:r>
    </w:p>
    <w:p w14:paraId="02815BEB" w14:textId="2C467C28" w:rsidR="008419CB" w:rsidRDefault="008419CB" w:rsidP="005444D1">
      <w:pPr>
        <w:tabs>
          <w:tab w:val="left" w:pos="6096"/>
        </w:tabs>
        <w:jc w:val="center"/>
        <w:rPr>
          <w:color w:val="000000"/>
          <w:szCs w:val="22"/>
        </w:rPr>
      </w:pPr>
      <w:r>
        <w:rPr>
          <w:color w:val="000000"/>
          <w:szCs w:val="22"/>
        </w:rPr>
        <w:tab/>
        <w:t>Miejskiej w </w:t>
      </w:r>
      <w:r w:rsidR="005444D1">
        <w:rPr>
          <w:color w:val="000000"/>
          <w:szCs w:val="22"/>
        </w:rPr>
        <w:t>Mroczy</w:t>
      </w:r>
    </w:p>
    <w:p w14:paraId="37AFF80D" w14:textId="77777777" w:rsidR="008419CB" w:rsidRDefault="008419CB" w:rsidP="008419CB">
      <w:pPr>
        <w:tabs>
          <w:tab w:val="left" w:pos="6096"/>
        </w:tabs>
        <w:jc w:val="center"/>
        <w:rPr>
          <w:b/>
        </w:rPr>
      </w:pPr>
      <w:r>
        <w:rPr>
          <w:b/>
        </w:rPr>
        <w:tab/>
      </w:r>
    </w:p>
    <w:p w14:paraId="74CBCE9B" w14:textId="77777777" w:rsidR="008419CB" w:rsidRDefault="008419CB" w:rsidP="008419CB">
      <w:pPr>
        <w:tabs>
          <w:tab w:val="left" w:pos="6096"/>
        </w:tabs>
        <w:jc w:val="center"/>
        <w:rPr>
          <w:b/>
        </w:rPr>
      </w:pPr>
    </w:p>
    <w:p w14:paraId="49C216E1" w14:textId="71936510" w:rsidR="008419CB" w:rsidRPr="00F04D0E" w:rsidRDefault="008419CB" w:rsidP="005444D1">
      <w:pPr>
        <w:tabs>
          <w:tab w:val="left" w:pos="6096"/>
        </w:tabs>
        <w:jc w:val="center"/>
        <w:rPr>
          <w:rFonts w:ascii="Palatino Linotype" w:hAnsi="Palatino Linotype"/>
          <w:sz w:val="20"/>
          <w:szCs w:val="20"/>
          <w:shd w:val="clear" w:color="auto" w:fill="FFFFFF"/>
        </w:rPr>
      </w:pPr>
      <w:r>
        <w:rPr>
          <w:b/>
        </w:rPr>
        <w:tab/>
      </w:r>
      <w:r w:rsidR="005444D1">
        <w:rPr>
          <w:b/>
        </w:rPr>
        <w:t>…………………</w:t>
      </w:r>
    </w:p>
    <w:p w14:paraId="35F49845" w14:textId="77777777" w:rsidR="008419CB" w:rsidRDefault="008419CB" w:rsidP="008419CB">
      <w:pPr>
        <w:pStyle w:val="Normal0"/>
        <w:tabs>
          <w:tab w:val="left" w:pos="5954"/>
          <w:tab w:val="left" w:pos="6096"/>
        </w:tabs>
        <w:jc w:val="center"/>
        <w:rPr>
          <w:b/>
        </w:rPr>
      </w:pPr>
    </w:p>
    <w:p w14:paraId="03826371" w14:textId="77777777" w:rsidR="008419CB" w:rsidRDefault="008419CB" w:rsidP="008419CB">
      <w:pPr>
        <w:pStyle w:val="Normal0"/>
        <w:rPr>
          <w:b/>
        </w:rPr>
      </w:pPr>
    </w:p>
    <w:p w14:paraId="3C2D8765" w14:textId="77777777" w:rsidR="008419CB" w:rsidRDefault="008419CB" w:rsidP="008419CB">
      <w:pPr>
        <w:pStyle w:val="Normal0"/>
        <w:rPr>
          <w:b/>
        </w:rPr>
      </w:pPr>
    </w:p>
    <w:p w14:paraId="39B00103" w14:textId="77777777" w:rsidR="008419CB" w:rsidRDefault="008419CB" w:rsidP="008419CB">
      <w:pPr>
        <w:pStyle w:val="Normal0"/>
        <w:rPr>
          <w:b/>
        </w:rPr>
      </w:pPr>
    </w:p>
    <w:p w14:paraId="0AD0288C" w14:textId="1AEE26B5" w:rsidR="00F00BC5" w:rsidRDefault="00204C9D" w:rsidP="000E432D">
      <w:pPr>
        <w:pStyle w:val="Normal0"/>
        <w:jc w:val="center"/>
      </w:pPr>
      <w:r>
        <w:rPr>
          <w:b/>
        </w:rPr>
        <w:t>U</w:t>
      </w:r>
      <w:r w:rsidR="00B22E39">
        <w:rPr>
          <w:b/>
        </w:rPr>
        <w:t>zasadnienie</w:t>
      </w:r>
    </w:p>
    <w:p w14:paraId="6EB044B8" w14:textId="77777777" w:rsidR="00F00BC5" w:rsidRDefault="00F00BC5" w:rsidP="006351E3">
      <w:pPr>
        <w:pStyle w:val="Normal0"/>
        <w:spacing w:before="120" w:after="120"/>
        <w:ind w:firstLine="851"/>
      </w:pPr>
    </w:p>
    <w:p w14:paraId="7B493A15" w14:textId="4E828EEE" w:rsidR="005125E7" w:rsidRPr="005A7BC4" w:rsidRDefault="005125E7" w:rsidP="00FC2E01">
      <w:pPr>
        <w:pStyle w:val="Normal0"/>
        <w:spacing w:before="120" w:after="120"/>
        <w:ind w:firstLine="851"/>
        <w:rPr>
          <w:szCs w:val="22"/>
        </w:rPr>
      </w:pPr>
      <w:r>
        <w:t xml:space="preserve">Prawo do świadczeń z pomocy społecznej przysługuje osobom i rodzinom, jeżeli dochód osoby samotnie </w:t>
      </w:r>
      <w:r w:rsidRPr="005A7BC4">
        <w:rPr>
          <w:szCs w:val="22"/>
        </w:rPr>
        <w:t>gospodarującej lub dochód na osobę w rodzinie nie przekracza kryterium dochodowego, o którym mowa w art. 8 ust. 1 ustawy z dnia 12 marca 2004 r. o pomocy społecznej (</w:t>
      </w:r>
      <w:r w:rsidR="00FC2E01">
        <w:rPr>
          <w:szCs w:val="22"/>
        </w:rPr>
        <w:t xml:space="preserve">Dz.U. z 2023 r. poz. 901 z </w:t>
      </w:r>
      <w:proofErr w:type="spellStart"/>
      <w:r w:rsidR="00FC2E01">
        <w:rPr>
          <w:szCs w:val="22"/>
        </w:rPr>
        <w:t>późn</w:t>
      </w:r>
      <w:proofErr w:type="spellEnd"/>
      <w:r w:rsidR="00FC2E01">
        <w:rPr>
          <w:szCs w:val="22"/>
        </w:rPr>
        <w:t>. zm.</w:t>
      </w:r>
      <w:r w:rsidRPr="005A7BC4">
        <w:rPr>
          <w:szCs w:val="22"/>
        </w:rPr>
        <w:t>).</w:t>
      </w:r>
    </w:p>
    <w:p w14:paraId="43461F8E" w14:textId="1E98133B" w:rsidR="005125E7" w:rsidRPr="005A7BC4" w:rsidRDefault="000F5B38" w:rsidP="00FC2E01">
      <w:pPr>
        <w:pStyle w:val="Normal0"/>
        <w:spacing w:before="120" w:after="120"/>
        <w:ind w:firstLine="851"/>
        <w:rPr>
          <w:szCs w:val="22"/>
        </w:rPr>
      </w:pPr>
      <w:r w:rsidRPr="005A7BC4">
        <w:rPr>
          <w:szCs w:val="22"/>
        </w:rPr>
        <w:t xml:space="preserve">Zgodnie z art. 96 ust. 2 ustawy o </w:t>
      </w:r>
      <w:r w:rsidR="005125E7" w:rsidRPr="005A7BC4">
        <w:rPr>
          <w:szCs w:val="22"/>
        </w:rPr>
        <w:t>pomocy społecznej (</w:t>
      </w:r>
      <w:r w:rsidRPr="005A7BC4">
        <w:rPr>
          <w:szCs w:val="22"/>
        </w:rPr>
        <w:t>Dz.U. z 2023 r. poz. 901</w:t>
      </w:r>
      <w:r w:rsidR="00FC2E01" w:rsidRPr="00FC2E01">
        <w:rPr>
          <w:szCs w:val="22"/>
        </w:rPr>
        <w:t xml:space="preserve"> </w:t>
      </w:r>
      <w:r w:rsidR="00FC2E01">
        <w:rPr>
          <w:szCs w:val="22"/>
        </w:rPr>
        <w:t xml:space="preserve">z </w:t>
      </w:r>
      <w:proofErr w:type="spellStart"/>
      <w:r w:rsidR="00FC2E01">
        <w:rPr>
          <w:szCs w:val="22"/>
        </w:rPr>
        <w:t>późn</w:t>
      </w:r>
      <w:proofErr w:type="spellEnd"/>
      <w:r w:rsidR="00FC2E01">
        <w:rPr>
          <w:szCs w:val="22"/>
        </w:rPr>
        <w:t xml:space="preserve">. zm.) </w:t>
      </w:r>
      <w:r w:rsidR="005125E7" w:rsidRPr="005A7BC4">
        <w:rPr>
          <w:szCs w:val="22"/>
        </w:rPr>
        <w:t>w</w:t>
      </w:r>
      <w:r w:rsidRPr="005A7BC4">
        <w:rPr>
          <w:szCs w:val="22"/>
          <w:shd w:val="clear" w:color="auto" w:fill="FFFFFF"/>
        </w:rPr>
        <w:t xml:space="preserve">ydatki na usługi, pomoc rzeczową, posiłki, zasiłki na ekonomiczne usamodzielnienie, zasiłki okresowe i zasiłki celowe przyznane pod warunkiem zwrotu podlegają zwrotowi w części lub całości, jeżeli dochód na osobę w rodzinie osoby zobowiązanej do zwrotu wydatków przekracza kwotę kryterium dochodowego. Stosownie natomiast do </w:t>
      </w:r>
      <w:r w:rsidRPr="005A7BC4">
        <w:rPr>
          <w:szCs w:val="22"/>
        </w:rPr>
        <w:t>art. 96 ust. 4 w/w ustawy Rada g</w:t>
      </w:r>
      <w:r w:rsidRPr="005A7BC4">
        <w:rPr>
          <w:szCs w:val="22"/>
          <w:shd w:val="clear" w:color="auto" w:fill="FFFFFF"/>
        </w:rPr>
        <w:t>miny określa, w drodze uchwały, zasady zwrotu wydatków za świadczenia z pomocy społecznej, o których mowa w ust. 2, będących w zakresie zadań własnych</w:t>
      </w:r>
      <w:r w:rsidR="005125E7" w:rsidRPr="005A7BC4">
        <w:rPr>
          <w:szCs w:val="22"/>
        </w:rPr>
        <w:t>.</w:t>
      </w:r>
    </w:p>
    <w:p w14:paraId="6C3F3857" w14:textId="15DEB0EC" w:rsidR="00B243D9" w:rsidRDefault="00B243D9" w:rsidP="00FC2E01">
      <w:pPr>
        <w:pStyle w:val="Normal0"/>
        <w:spacing w:before="120" w:after="120"/>
        <w:ind w:firstLine="851"/>
      </w:pPr>
      <w:r w:rsidRPr="005A7BC4">
        <w:rPr>
          <w:szCs w:val="22"/>
        </w:rPr>
        <w:t>W dniu 23 sierpnia 2023 r. została podjęta uchwała Nr 149 Rady Ministrów w sprawie ustanowienia wieloletniego rządowego programu „Posiłek w szkole i w domu” na lata 2024-2028 (M. P. z 2023 r. poz. 881). Program przewiduje wsparcie finansowe gmin w udzieleniu pomocy w formie posiłku, świadczenia pieniężnego w postaci zasiłku celowego na zakup posiłku lub żywności oraz świadczenia rzeczowego w postaci produktów żywnościowych. Wsparciem w ramach Programu zostaną objęte osoby i rodziny spełniające warunki otrzymania pomocy wskazane w ustawie z dnia 12 marca 2004 r. o pomocy społeczn</w:t>
      </w:r>
      <w:r w:rsidR="00FC2E01">
        <w:rPr>
          <w:szCs w:val="22"/>
        </w:rPr>
        <w:t>ej (Dz.U. z 2023 r. poz. 901</w:t>
      </w:r>
      <w:r w:rsidR="00FC2E01" w:rsidRPr="00FC2E01">
        <w:rPr>
          <w:szCs w:val="22"/>
        </w:rPr>
        <w:t xml:space="preserve"> </w:t>
      </w:r>
      <w:r w:rsidR="00FC2E01">
        <w:rPr>
          <w:szCs w:val="22"/>
        </w:rPr>
        <w:t xml:space="preserve">z </w:t>
      </w:r>
      <w:proofErr w:type="spellStart"/>
      <w:r w:rsidR="00FC2E01">
        <w:rPr>
          <w:szCs w:val="22"/>
        </w:rPr>
        <w:t>późn</w:t>
      </w:r>
      <w:proofErr w:type="spellEnd"/>
      <w:r w:rsidR="00FC2E01">
        <w:rPr>
          <w:szCs w:val="22"/>
        </w:rPr>
        <w:t>. zm.</w:t>
      </w:r>
      <w:r w:rsidRPr="005A7BC4">
        <w:rPr>
          <w:szCs w:val="22"/>
        </w:rPr>
        <w:t>) oraz spełniające kryterium dochodowe w wysokości do 200 % kryterium, o którym mowa w art. 8 ust. 1 w/w ustawy. Powyższa uchwała Rady Ministrów wejdzie w życie 1 stycznia 2024 r., a dotychczasowa uchwała Nr 140 Rady Ministrów z dnia 15 października 2018 r. w sprawie ustanowienia wieloletniego rządowego programu „Posiłek w szkole i w domu” na lata 2019-2023 (M. P. z 2018 r. poz. 1007 oraz z 2022 r. poz. 1287) będzie obowiązywać do dnia 31 grudnia 2023 r. W związku z trudną sytuacją dochodową i życiową osób i rodzin korzystających</w:t>
      </w:r>
      <w:r w:rsidRPr="005A7BC4">
        <w:t xml:space="preserve"> </w:t>
      </w:r>
      <w:r>
        <w:t xml:space="preserve">z wsparcia systemu pomocy społecznej podwyższenie do 200 % kryterium dochodowego w zakresie dożywiania w formie świadczenia pieniężnego na zakup posiłku lub żywności ułatwi oraz uskuteczni działalność zapobiegającą rozszerzaniu się ubóstwa, a także umożliwi osobom i rodzinom, w szczególności rodzinom wielodzietnym i niepełnym zabezpieczenie potrzeb żywieniowych. </w:t>
      </w:r>
    </w:p>
    <w:p w14:paraId="506164A8" w14:textId="6A63B68A" w:rsidR="00B243D9" w:rsidRDefault="00B243D9" w:rsidP="00FC2E01">
      <w:pPr>
        <w:pStyle w:val="Normal0"/>
        <w:spacing w:before="120" w:after="120"/>
        <w:ind w:firstLine="851"/>
      </w:pPr>
      <w:r>
        <w:t>Jednakże, w celu sprawnej realizacji w/w programu, koniecznym jest przyjęcie niniejszej</w:t>
      </w:r>
      <w:r w:rsidR="0024044F">
        <w:t xml:space="preserve"> uchwała</w:t>
      </w:r>
      <w:r>
        <w:t xml:space="preserve">, która treścią swoich postanowień dostosowuje się do założeń przewidzianych w uchwale Nr 149 Rady Ministrów w sprawie ustanowienia wieloletniego rządowego programu „Posiłek w szkole i w domu” na lata 2024-2028 (M. P. z 2023 r. poz. 881), </w:t>
      </w:r>
      <w:r>
        <w:rPr>
          <w:color w:val="000000"/>
          <w:u w:color="000000"/>
        </w:rPr>
        <w:t>odstępując od żądania zwrotu wydatków na świadczenia z pomocy społecznej w formie posiłku albo świadczenia rzeczowego w postaci produktów żywnościowych dla osób i rodzin</w:t>
      </w:r>
      <w:r w:rsidR="005958A4">
        <w:rPr>
          <w:color w:val="000000"/>
          <w:u w:color="000000"/>
        </w:rPr>
        <w:t xml:space="preserve"> wymienionych w w/w uchwale Rady Ministrów, jeżeli dochód osoby samotnie gospodarującej, dochód na osobę w rodzinie lub dochód rodziny nie przekracza kwoty 200 % kryterium dochodowego, określonego w art. 8 ust. 1 </w:t>
      </w:r>
      <w:r w:rsidR="005958A4">
        <w:t xml:space="preserve">ustawy z dnia 12 marca 2004 r. o pomocy społecznej </w:t>
      </w:r>
      <w:r w:rsidR="005958A4" w:rsidRPr="00280215">
        <w:rPr>
          <w:szCs w:val="22"/>
        </w:rPr>
        <w:t>(</w:t>
      </w:r>
      <w:r w:rsidR="00FC2E01">
        <w:t>Dz.U. z 2023 r. poz. 901</w:t>
      </w:r>
      <w:r w:rsidR="005958A4">
        <w:t xml:space="preserve"> </w:t>
      </w:r>
      <w:r w:rsidR="00FC2E01">
        <w:rPr>
          <w:szCs w:val="22"/>
        </w:rPr>
        <w:t xml:space="preserve">z </w:t>
      </w:r>
      <w:proofErr w:type="spellStart"/>
      <w:r w:rsidR="00FC2E01">
        <w:rPr>
          <w:szCs w:val="22"/>
        </w:rPr>
        <w:t>późn</w:t>
      </w:r>
      <w:proofErr w:type="spellEnd"/>
      <w:r w:rsidR="00FC2E01">
        <w:rPr>
          <w:szCs w:val="22"/>
        </w:rPr>
        <w:t>. zm.</w:t>
      </w:r>
      <w:r w:rsidR="005958A4">
        <w:rPr>
          <w:szCs w:val="22"/>
        </w:rPr>
        <w:t>)</w:t>
      </w:r>
      <w:r>
        <w:rPr>
          <w:color w:val="000000"/>
          <w:u w:color="000000"/>
        </w:rPr>
        <w:t>.</w:t>
      </w:r>
    </w:p>
    <w:p w14:paraId="435F4F08" w14:textId="77777777" w:rsidR="00B243D9" w:rsidRPr="00C830F5" w:rsidRDefault="00B243D9" w:rsidP="00B243D9">
      <w:pPr>
        <w:pStyle w:val="Normal0"/>
        <w:spacing w:before="120" w:after="120"/>
        <w:ind w:firstLine="851"/>
      </w:pPr>
      <w:r>
        <w:t>Wobec powyższego podjęcie stosownej uchwały jest uzasadnione.</w:t>
      </w:r>
    </w:p>
    <w:p w14:paraId="4A0012FB" w14:textId="77777777" w:rsidR="005125E7" w:rsidRDefault="005125E7" w:rsidP="00B243D9">
      <w:pPr>
        <w:pStyle w:val="Normal0"/>
        <w:spacing w:before="120" w:after="120"/>
        <w:ind w:firstLine="851"/>
      </w:pPr>
    </w:p>
    <w:sectPr w:rsidR="005125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992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65862E" w14:textId="77777777" w:rsidR="00E92E1A" w:rsidRDefault="00E92E1A" w:rsidP="00E92E1A">
      <w:r>
        <w:separator/>
      </w:r>
    </w:p>
  </w:endnote>
  <w:endnote w:type="continuationSeparator" w:id="0">
    <w:p w14:paraId="787B8679" w14:textId="77777777" w:rsidR="00E92E1A" w:rsidRDefault="00E92E1A" w:rsidP="00E92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54BF6F" w14:textId="77777777" w:rsidR="005B366D" w:rsidRDefault="005B36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ED239" w14:textId="77777777" w:rsidR="005B366D" w:rsidRDefault="005B366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311AF9" w14:textId="77777777" w:rsidR="005B366D" w:rsidRDefault="005B36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C6A165" w14:textId="77777777" w:rsidR="00E92E1A" w:rsidRDefault="00E92E1A" w:rsidP="00E92E1A">
      <w:r>
        <w:separator/>
      </w:r>
    </w:p>
  </w:footnote>
  <w:footnote w:type="continuationSeparator" w:id="0">
    <w:p w14:paraId="566A13FE" w14:textId="77777777" w:rsidR="00E92E1A" w:rsidRDefault="00E92E1A" w:rsidP="00E92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38F323" w14:textId="77777777" w:rsidR="005B366D" w:rsidRDefault="005B36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7CD4ED" w14:textId="229CFD95" w:rsidR="00E92E1A" w:rsidRDefault="00E92E1A" w:rsidP="00E92E1A">
    <w:pPr>
      <w:pStyle w:val="Nagwek"/>
      <w:jc w:val="right"/>
    </w:pPr>
    <w:r>
      <w:t>PROJEKT</w:t>
    </w:r>
    <w:r w:rsidR="005B366D">
      <w:t xml:space="preserve"> 7/12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019CEB" w14:textId="77777777" w:rsidR="005B366D" w:rsidRDefault="005B36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BC5"/>
    <w:rsid w:val="000E432D"/>
    <w:rsid w:val="000F5B38"/>
    <w:rsid w:val="001715E7"/>
    <w:rsid w:val="001E6F48"/>
    <w:rsid w:val="00204C9D"/>
    <w:rsid w:val="0024044F"/>
    <w:rsid w:val="002F793B"/>
    <w:rsid w:val="00303F62"/>
    <w:rsid w:val="004C7ACF"/>
    <w:rsid w:val="005125E7"/>
    <w:rsid w:val="005444D1"/>
    <w:rsid w:val="005958A4"/>
    <w:rsid w:val="005A7BC4"/>
    <w:rsid w:val="005B366D"/>
    <w:rsid w:val="005D74E1"/>
    <w:rsid w:val="006351E3"/>
    <w:rsid w:val="007A39F3"/>
    <w:rsid w:val="007E5AE1"/>
    <w:rsid w:val="008419CB"/>
    <w:rsid w:val="009C75B4"/>
    <w:rsid w:val="00B22E39"/>
    <w:rsid w:val="00B243D9"/>
    <w:rsid w:val="00B544A6"/>
    <w:rsid w:val="00D8287B"/>
    <w:rsid w:val="00E076CF"/>
    <w:rsid w:val="00E92E1A"/>
    <w:rsid w:val="00F00BC5"/>
    <w:rsid w:val="00FB08F7"/>
    <w:rsid w:val="00FC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A5F5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podstawowy">
    <w:name w:val="Body Text"/>
    <w:basedOn w:val="Normalny"/>
    <w:link w:val="TekstpodstawowyZnak"/>
    <w:uiPriority w:val="1"/>
    <w:qFormat/>
    <w:rsid w:val="008419CB"/>
    <w:pPr>
      <w:widowControl w:val="0"/>
      <w:autoSpaceDE w:val="0"/>
      <w:autoSpaceDN w:val="0"/>
      <w:jc w:val="left"/>
    </w:pPr>
    <w:rPr>
      <w:sz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419CB"/>
    <w:rPr>
      <w:sz w:val="24"/>
      <w:szCs w:val="24"/>
      <w:lang w:eastAsia="en-US"/>
    </w:rPr>
  </w:style>
  <w:style w:type="table" w:styleId="Tabela-Siatka">
    <w:name w:val="Table Grid"/>
    <w:basedOn w:val="Standardowy"/>
    <w:rsid w:val="005444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E92E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2E1A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E92E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2E1A"/>
    <w:rPr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podstawowy">
    <w:name w:val="Body Text"/>
    <w:basedOn w:val="Normalny"/>
    <w:link w:val="TekstpodstawowyZnak"/>
    <w:uiPriority w:val="1"/>
    <w:qFormat/>
    <w:rsid w:val="008419CB"/>
    <w:pPr>
      <w:widowControl w:val="0"/>
      <w:autoSpaceDE w:val="0"/>
      <w:autoSpaceDN w:val="0"/>
      <w:jc w:val="left"/>
    </w:pPr>
    <w:rPr>
      <w:sz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419CB"/>
    <w:rPr>
      <w:sz w:val="24"/>
      <w:szCs w:val="24"/>
      <w:lang w:eastAsia="en-US"/>
    </w:rPr>
  </w:style>
  <w:style w:type="table" w:styleId="Tabela-Siatka">
    <w:name w:val="Table Grid"/>
    <w:basedOn w:val="Standardowy"/>
    <w:rsid w:val="005444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E92E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2E1A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E92E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2E1A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1012</Words>
  <Characters>5275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III/    /2018 z dnia 13 grudnia 2018 r.</vt:lpstr>
      <vt:lpstr/>
    </vt:vector>
  </TitlesOfParts>
  <Company>Rada Miejska w Kcyni</Company>
  <LinksUpToDate>false</LinksUpToDate>
  <CharactersWithSpaces>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    /2018 z dnia 13 grudnia 2018 r.</dc:title>
  <dc:subject>w sprawie określenia zasad zwrotu wydatków w^zakresie wsparcia w^formie posiłku albo świadczenia rzeczowego w^postaci produktów żywnościowych dla osób objętych wieloletnim programem rządowym „Posiłek w^szkole i^w domu” na lata 2019^– 2023.</dc:subject>
  <dc:creator>awitkowska</dc:creator>
  <cp:lastModifiedBy>Agnieszkad</cp:lastModifiedBy>
  <cp:revision>12</cp:revision>
  <cp:lastPrinted>2023-01-12T13:53:00Z</cp:lastPrinted>
  <dcterms:created xsi:type="dcterms:W3CDTF">2023-11-06T18:15:00Z</dcterms:created>
  <dcterms:modified xsi:type="dcterms:W3CDTF">2023-11-15T11:33:00Z</dcterms:modified>
  <cp:category>Akt prawny</cp:category>
</cp:coreProperties>
</file>