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A5FBE7" w14:textId="3202A17B" w:rsidR="00DB167C" w:rsidRDefault="00EC3B09">
      <w:pPr>
        <w:spacing w:after="120" w:line="360" w:lineRule="auto"/>
        <w:jc w:val="right"/>
      </w:pPr>
      <w:r>
        <w:t>Projekt 9/3</w:t>
      </w:r>
      <w:bookmarkStart w:id="0" w:name="_GoBack"/>
      <w:bookmarkEnd w:id="0"/>
    </w:p>
    <w:p w14:paraId="00BD9381" w14:textId="77777777" w:rsidR="00DB167C" w:rsidRDefault="00EC3B09">
      <w:pPr>
        <w:spacing w:after="12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UCHWAŁA Nr .…....................../2023</w:t>
      </w:r>
    </w:p>
    <w:p w14:paraId="03D07364" w14:textId="77777777" w:rsidR="00DB167C" w:rsidRDefault="00EC3B09">
      <w:pPr>
        <w:spacing w:after="120" w:line="240" w:lineRule="auto"/>
        <w:jc w:val="center"/>
      </w:pPr>
      <w:r>
        <w:rPr>
          <w:rFonts w:ascii="Times New Roman" w:hAnsi="Times New Roman" w:cs="Arial"/>
          <w:b/>
          <w:sz w:val="24"/>
          <w:szCs w:val="24"/>
        </w:rPr>
        <w:t>RADY MIEJSKIEJ W MROCZY</w:t>
      </w:r>
    </w:p>
    <w:p w14:paraId="6EE7674B" w14:textId="77777777" w:rsidR="00DB167C" w:rsidRDefault="00EC3B09">
      <w:pPr>
        <w:spacing w:after="120" w:line="240" w:lineRule="auto"/>
        <w:jc w:val="center"/>
      </w:pPr>
      <w:r>
        <w:rPr>
          <w:rFonts w:ascii="Times New Roman" w:hAnsi="Times New Roman" w:cs="Arial"/>
          <w:sz w:val="24"/>
          <w:szCs w:val="24"/>
        </w:rPr>
        <w:t>z dnia ………….................. r.</w:t>
      </w:r>
    </w:p>
    <w:p w14:paraId="3E7294C7" w14:textId="77777777" w:rsidR="00DB167C" w:rsidRDefault="00DB167C">
      <w:pPr>
        <w:spacing w:after="120" w:line="360" w:lineRule="auto"/>
        <w:jc w:val="center"/>
        <w:rPr>
          <w:rFonts w:cs="Arial"/>
          <w:sz w:val="24"/>
          <w:szCs w:val="24"/>
        </w:rPr>
      </w:pPr>
    </w:p>
    <w:p w14:paraId="4CC25981" w14:textId="77777777" w:rsidR="00DB167C" w:rsidRDefault="00EC3B09" w:rsidP="005E5088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w sprawie wyrażenia zgody na wniesienie przez Gminę Mrocza wkładu pieniężnego do Społecznej Inicjatywy Mieszkaniowej „KZN – Bydgoski” Spółka z </w:t>
      </w:r>
      <w:r>
        <w:rPr>
          <w:rFonts w:ascii="Times New Roman" w:hAnsi="Times New Roman" w:cs="Arial"/>
          <w:b/>
          <w:sz w:val="24"/>
          <w:szCs w:val="24"/>
        </w:rPr>
        <w:t>ograniczoną odpowiedzialnością z siedzibą w Inowrocławiu</w:t>
      </w:r>
    </w:p>
    <w:p w14:paraId="56F08114" w14:textId="77777777" w:rsidR="00DB167C" w:rsidRDefault="00DB167C">
      <w:pPr>
        <w:spacing w:after="0" w:line="360" w:lineRule="auto"/>
        <w:jc w:val="both"/>
        <w:rPr>
          <w:rFonts w:ascii="Times New Roman" w:hAnsi="Times New Roman" w:cs="Arial"/>
          <w:sz w:val="24"/>
          <w:szCs w:val="24"/>
        </w:rPr>
      </w:pPr>
    </w:p>
    <w:p w14:paraId="6394C696" w14:textId="77777777" w:rsidR="00DB167C" w:rsidRDefault="00EC3B09">
      <w:pPr>
        <w:spacing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Na podstawie art. 7 ust. 1 pkt 7 i art. 18 ust. 1 ustawy o samorządzie gminnym </w:t>
      </w:r>
      <w:bookmarkStart w:id="1" w:name="_Hlk82421686"/>
      <w:r>
        <w:rPr>
          <w:rFonts w:ascii="Times New Roman" w:hAnsi="Times New Roman" w:cs="Arial"/>
          <w:sz w:val="24"/>
          <w:szCs w:val="24"/>
        </w:rPr>
        <w:t>(Dz. U.</w:t>
      </w:r>
      <w:r>
        <w:rPr>
          <w:rFonts w:ascii="Times New Roman" w:hAnsi="Times New Roman" w:cs="Arial"/>
          <w:sz w:val="24"/>
          <w:szCs w:val="24"/>
        </w:rPr>
        <w:br/>
        <w:t xml:space="preserve">z 2023 r. poz. 40 z </w:t>
      </w:r>
      <w:proofErr w:type="spellStart"/>
      <w:r>
        <w:rPr>
          <w:rFonts w:ascii="Times New Roman" w:hAnsi="Times New Roman" w:cs="Arial"/>
          <w:sz w:val="24"/>
          <w:szCs w:val="24"/>
        </w:rPr>
        <w:t>późn</w:t>
      </w:r>
      <w:proofErr w:type="spellEnd"/>
      <w:r>
        <w:rPr>
          <w:rFonts w:ascii="Times New Roman" w:hAnsi="Times New Roman" w:cs="Arial"/>
          <w:sz w:val="24"/>
          <w:szCs w:val="24"/>
        </w:rPr>
        <w:t xml:space="preserve">. zm.) </w:t>
      </w:r>
      <w:bookmarkEnd w:id="1"/>
      <w:r>
        <w:rPr>
          <w:rFonts w:ascii="Times New Roman" w:hAnsi="Times New Roman" w:cs="Arial"/>
          <w:sz w:val="24"/>
          <w:szCs w:val="24"/>
        </w:rPr>
        <w:t>oraz art. 331 pkt 2 ustawy z dnia 26 października 1995 r.</w:t>
      </w:r>
      <w:r>
        <w:rPr>
          <w:rFonts w:ascii="Times New Roman" w:hAnsi="Times New Roman" w:cs="Arial"/>
          <w:sz w:val="24"/>
          <w:szCs w:val="24"/>
        </w:rPr>
        <w:br/>
        <w:t xml:space="preserve">o społecznych formach </w:t>
      </w:r>
      <w:r>
        <w:rPr>
          <w:rFonts w:ascii="Times New Roman" w:hAnsi="Times New Roman" w:cs="Arial"/>
          <w:sz w:val="24"/>
          <w:szCs w:val="24"/>
        </w:rPr>
        <w:t xml:space="preserve">rozwoju mieszkalnictwa (Dz. U. z 2023 r. poz. 790 z </w:t>
      </w:r>
      <w:proofErr w:type="spellStart"/>
      <w:r>
        <w:rPr>
          <w:rFonts w:ascii="Times New Roman" w:hAnsi="Times New Roman" w:cs="Arial"/>
          <w:sz w:val="24"/>
          <w:szCs w:val="24"/>
        </w:rPr>
        <w:t>późn</w:t>
      </w:r>
      <w:proofErr w:type="spellEnd"/>
      <w:r>
        <w:rPr>
          <w:rFonts w:ascii="Times New Roman" w:hAnsi="Times New Roman" w:cs="Arial"/>
          <w:sz w:val="24"/>
          <w:szCs w:val="24"/>
        </w:rPr>
        <w:t xml:space="preserve">. zm.) Rada Miejska w Mroczy </w:t>
      </w:r>
      <w:r w:rsidRPr="005E5088">
        <w:rPr>
          <w:rFonts w:ascii="Times New Roman" w:hAnsi="Times New Roman" w:cs="Arial"/>
          <w:sz w:val="24"/>
          <w:szCs w:val="24"/>
        </w:rPr>
        <w:t>uchwala, co następuje:</w:t>
      </w:r>
      <w:r w:rsidRPr="005E5088"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</w:p>
    <w:p w14:paraId="5D935F07" w14:textId="77777777" w:rsidR="00DB167C" w:rsidRDefault="00EC3B09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§ 1. </w:t>
      </w:r>
      <w:r>
        <w:rPr>
          <w:rFonts w:ascii="Times New Roman" w:hAnsi="Times New Roman" w:cs="Arial"/>
          <w:sz w:val="24"/>
          <w:szCs w:val="24"/>
        </w:rPr>
        <w:t>Wyraża zgodę na wniesienie przez Gminę Mrocza do spółki pod nazwą Społeczna Inicjatywa Mieszkaniowa „KZN-Bydgoski” Spółka z ograniczoną odpow</w:t>
      </w:r>
      <w:r>
        <w:rPr>
          <w:rFonts w:ascii="Times New Roman" w:hAnsi="Times New Roman" w:cs="Arial"/>
          <w:sz w:val="24"/>
          <w:szCs w:val="24"/>
        </w:rPr>
        <w:t>iedzialnością</w:t>
      </w:r>
      <w:r>
        <w:rPr>
          <w:rFonts w:ascii="Times New Roman" w:hAnsi="Times New Roman" w:cs="Arial"/>
          <w:sz w:val="24"/>
          <w:szCs w:val="24"/>
        </w:rPr>
        <w:br/>
        <w:t>z siedzibą w Inowrocławiu, zwanej dalej „Spółką”, wkładu pieniężnego w wysokości</w:t>
      </w:r>
      <w:r>
        <w:rPr>
          <w:rFonts w:ascii="Times New Roman" w:hAnsi="Times New Roman" w:cs="Arial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1 471 587,65 zł (słownie: jeden milion czterysta siedemdziesiąt jeden tysięcy pięćset osiemdziesiąt siedem złotych groszy 65/100) na sfinansowanie działania pole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gającego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na objęciu przez Gminę Mrocza udziałów w Spółce, w celu realizacji inwestycji polegającej na wybudowaniu </w:t>
      </w:r>
      <w:r>
        <w:rPr>
          <w:rFonts w:ascii="Times New Roman" w:hAnsi="Times New Roman" w:cs="Arial"/>
          <w:sz w:val="24"/>
          <w:szCs w:val="24"/>
        </w:rPr>
        <w:t>budynku mieszkalnego wielorodzinnego na działce nr 963/11 położonej</w:t>
      </w:r>
      <w:r>
        <w:rPr>
          <w:rFonts w:ascii="Times New Roman" w:hAnsi="Times New Roman" w:cs="Arial"/>
          <w:sz w:val="24"/>
          <w:szCs w:val="24"/>
        </w:rPr>
        <w:br/>
        <w:t>w Mroczy</w:t>
      </w:r>
      <w:r>
        <w:rPr>
          <w:rFonts w:ascii="Times New Roman" w:eastAsia="Times New Roman" w:hAnsi="Times New Roman" w:cs="Arial"/>
          <w:sz w:val="24"/>
          <w:szCs w:val="24"/>
          <w:lang w:eastAsia="zh-CN"/>
        </w:rPr>
        <w:t>.</w:t>
      </w:r>
    </w:p>
    <w:p w14:paraId="79B17704" w14:textId="77777777" w:rsidR="00DB167C" w:rsidRDefault="00DB167C">
      <w:pPr>
        <w:spacing w:after="0" w:line="360" w:lineRule="auto"/>
        <w:ind w:firstLine="567"/>
        <w:jc w:val="both"/>
        <w:rPr>
          <w:rFonts w:ascii="Times New Roman" w:hAnsi="Times New Roman"/>
        </w:rPr>
      </w:pPr>
    </w:p>
    <w:p w14:paraId="282FCEBD" w14:textId="77777777" w:rsidR="00DB167C" w:rsidRDefault="00EC3B09">
      <w:pPr>
        <w:spacing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§ 2.</w:t>
      </w:r>
      <w:r>
        <w:rPr>
          <w:rFonts w:ascii="Times New Roman" w:hAnsi="Times New Roman" w:cs="Arial"/>
          <w:sz w:val="24"/>
          <w:szCs w:val="24"/>
        </w:rPr>
        <w:t xml:space="preserve"> Przekazanie Spółce wkładu pieniężnego, o którym mowa w § 1</w:t>
      </w:r>
      <w:r>
        <w:rPr>
          <w:rFonts w:ascii="Times New Roman" w:hAnsi="Times New Roman" w:cs="Arial"/>
          <w:sz w:val="24"/>
          <w:szCs w:val="24"/>
        </w:rPr>
        <w:t>, nastąpi ze środków otrzymanych przez Gminę Mrocza z Rządowego Funduszu Rozwoju Mieszkalnictwa.</w:t>
      </w:r>
    </w:p>
    <w:p w14:paraId="4D1AECEB" w14:textId="77777777" w:rsidR="00DB167C" w:rsidRDefault="00EC3B09">
      <w:pPr>
        <w:spacing w:after="2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§ 3. </w:t>
      </w:r>
      <w:r>
        <w:rPr>
          <w:rFonts w:ascii="Times New Roman" w:hAnsi="Times New Roman" w:cs="Arial"/>
          <w:sz w:val="24"/>
          <w:szCs w:val="24"/>
        </w:rPr>
        <w:t>Wykonanie uchwały powierza się Burmistrzowi Miasta i Gminy Mrocza.</w:t>
      </w:r>
    </w:p>
    <w:p w14:paraId="1CFFDF6C" w14:textId="77777777" w:rsidR="00DB167C" w:rsidRDefault="00EC3B09">
      <w:pPr>
        <w:spacing w:after="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§ 4.</w:t>
      </w:r>
      <w:r>
        <w:rPr>
          <w:rFonts w:ascii="Times New Roman" w:hAnsi="Times New Roman" w:cs="Arial"/>
          <w:sz w:val="24"/>
          <w:szCs w:val="24"/>
        </w:rPr>
        <w:t xml:space="preserve"> Uchwała wchodzi w życie z dniem podjęcia.</w:t>
      </w:r>
    </w:p>
    <w:p w14:paraId="1F2AE2DD" w14:textId="77777777" w:rsidR="00DB167C" w:rsidRDefault="00DB167C">
      <w:pPr>
        <w:spacing w:after="0" w:line="360" w:lineRule="auto"/>
        <w:jc w:val="both"/>
      </w:pPr>
    </w:p>
    <w:p w14:paraId="4B4E0DB4" w14:textId="77777777" w:rsidR="00DB167C" w:rsidRDefault="00DB167C">
      <w:pPr>
        <w:spacing w:after="0" w:line="360" w:lineRule="auto"/>
        <w:jc w:val="both"/>
      </w:pPr>
    </w:p>
    <w:p w14:paraId="0C708EEE" w14:textId="77777777" w:rsidR="00DB167C" w:rsidRDefault="00DB167C">
      <w:pPr>
        <w:spacing w:after="0" w:line="360" w:lineRule="auto"/>
        <w:jc w:val="both"/>
      </w:pPr>
    </w:p>
    <w:p w14:paraId="55280073" w14:textId="77777777" w:rsidR="00DB167C" w:rsidRDefault="00DB167C">
      <w:pPr>
        <w:spacing w:after="0" w:line="360" w:lineRule="auto"/>
        <w:jc w:val="both"/>
      </w:pPr>
    </w:p>
    <w:p w14:paraId="7AA61A42" w14:textId="77777777" w:rsidR="00DB167C" w:rsidRDefault="00DB167C">
      <w:pPr>
        <w:spacing w:after="0" w:line="360" w:lineRule="auto"/>
        <w:jc w:val="both"/>
      </w:pPr>
    </w:p>
    <w:p w14:paraId="514A580D" w14:textId="77777777" w:rsidR="00DB167C" w:rsidRDefault="00DB167C">
      <w:pPr>
        <w:spacing w:after="0" w:line="360" w:lineRule="auto"/>
        <w:jc w:val="both"/>
      </w:pPr>
    </w:p>
    <w:p w14:paraId="2C20D127" w14:textId="77777777" w:rsidR="00DB167C" w:rsidRDefault="00DB167C">
      <w:pPr>
        <w:spacing w:after="0" w:line="360" w:lineRule="auto"/>
        <w:jc w:val="both"/>
      </w:pPr>
    </w:p>
    <w:p w14:paraId="02048443" w14:textId="77777777" w:rsidR="00DB167C" w:rsidRDefault="00DB167C">
      <w:pPr>
        <w:spacing w:after="0" w:line="360" w:lineRule="auto"/>
        <w:jc w:val="both"/>
      </w:pPr>
    </w:p>
    <w:p w14:paraId="0252AF92" w14:textId="77777777" w:rsidR="00DB167C" w:rsidRDefault="00DB167C">
      <w:pPr>
        <w:spacing w:after="0" w:line="360" w:lineRule="auto"/>
        <w:jc w:val="both"/>
      </w:pPr>
    </w:p>
    <w:p w14:paraId="3926347B" w14:textId="77777777" w:rsidR="00DB167C" w:rsidRDefault="00DB167C">
      <w:pPr>
        <w:spacing w:after="0" w:line="360" w:lineRule="auto"/>
        <w:jc w:val="both"/>
      </w:pPr>
    </w:p>
    <w:p w14:paraId="09B82541" w14:textId="77777777" w:rsidR="00DB167C" w:rsidRDefault="00DB167C">
      <w:pPr>
        <w:spacing w:after="0" w:line="360" w:lineRule="auto"/>
        <w:jc w:val="both"/>
      </w:pPr>
    </w:p>
    <w:p w14:paraId="7879E0E3" w14:textId="77777777" w:rsidR="00DB167C" w:rsidRDefault="00DB167C">
      <w:pPr>
        <w:spacing w:after="0" w:line="360" w:lineRule="auto"/>
        <w:jc w:val="both"/>
      </w:pPr>
    </w:p>
    <w:p w14:paraId="76B56018" w14:textId="77777777" w:rsidR="00DB167C" w:rsidRDefault="00EC3B09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27346DD5" w14:textId="60DE34B9" w:rsidR="00DB167C" w:rsidRDefault="00EC3B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Zgodnie z art.</w:t>
      </w:r>
      <w:r>
        <w:rPr>
          <w:rFonts w:ascii="Times New Roman" w:hAnsi="Times New Roman"/>
          <w:sz w:val="24"/>
          <w:szCs w:val="24"/>
        </w:rPr>
        <w:t xml:space="preserve"> 7 ust. 1 pkt 7 ustawy z dnia 8 marca 1990 r</w:t>
      </w:r>
      <w:r w:rsidR="005E508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 samorządzie gminnym, zadania własne gminy obejmują sprawy gminnego budownictwa mieszkaniowego.</w:t>
      </w:r>
    </w:p>
    <w:p w14:paraId="21665AA0" w14:textId="77777777" w:rsidR="00DB167C" w:rsidRDefault="00DB16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AF6239" w14:textId="77777777" w:rsidR="00DB167C" w:rsidRDefault="00EC3B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Rada Miejska w Mroczy Uchwałą nr XXXVIII/297/2021 z dnia 31 sierpnia 2021 r. wyraziła zgodę na utworzenie przez</w:t>
      </w:r>
      <w:r>
        <w:rPr>
          <w:rFonts w:ascii="Times New Roman" w:hAnsi="Times New Roman"/>
          <w:sz w:val="24"/>
          <w:szCs w:val="24"/>
        </w:rPr>
        <w:t xml:space="preserve"> Gminę Mrocza spółki pod firmą Społeczna Inicjatywa Mieszkaniowa „KZN-Bydgoski” Sp. z o.o. z siedzibą w Inowrocławiu. W tym celu pozyskano dopłatę w wysokości 3 000 000,00 zł na częściowe pokrycie objęcia udziałów</w:t>
      </w:r>
      <w:r>
        <w:rPr>
          <w:rFonts w:ascii="Times New Roman" w:hAnsi="Times New Roman"/>
          <w:sz w:val="24"/>
          <w:szCs w:val="24"/>
        </w:rPr>
        <w:br/>
        <w:t>w spółce. W celu realizacji inwestycji pol</w:t>
      </w:r>
      <w:r>
        <w:rPr>
          <w:rFonts w:ascii="Times New Roman" w:hAnsi="Times New Roman"/>
          <w:sz w:val="24"/>
          <w:szCs w:val="24"/>
        </w:rPr>
        <w:t>egającej na wybudowaniu 43 lokali mieszkalnych, za zgodą Rady Miejskiej, a następnie aktem notarialnym wniesiony został aport niepieniężny w postaci nieruchomości gruntowej położonej w Mroczy przy ul. Nakielskiej, oznaczonej numerem geodezyjnym 963/11. Dod</w:t>
      </w:r>
      <w:r>
        <w:rPr>
          <w:rFonts w:ascii="Times New Roman" w:hAnsi="Times New Roman"/>
          <w:sz w:val="24"/>
          <w:szCs w:val="24"/>
        </w:rPr>
        <w:t>atkowo Rada Miejska w Mroczy Uchwałą</w:t>
      </w:r>
      <w:r>
        <w:rPr>
          <w:rFonts w:ascii="Times New Roman" w:hAnsi="Times New Roman"/>
          <w:sz w:val="24"/>
          <w:szCs w:val="24"/>
        </w:rPr>
        <w:br/>
        <w:t>nr LI/430/2022 z dnia 30 września 2022 roku, zatwierdziła wniosek o wsparcie realizacji inwestycji, w celu wystąpienia do Rządowego Funduszu Rozwoju Mieszkalnictwa. Pismem</w:t>
      </w:r>
      <w:r>
        <w:rPr>
          <w:rFonts w:ascii="Times New Roman" w:hAnsi="Times New Roman"/>
          <w:sz w:val="24"/>
          <w:szCs w:val="24"/>
        </w:rPr>
        <w:br/>
        <w:t>z dnia 1 marca 2023 roku Burmistrz Miasta i Gmi</w:t>
      </w:r>
      <w:r>
        <w:rPr>
          <w:rFonts w:ascii="Times New Roman" w:hAnsi="Times New Roman"/>
          <w:sz w:val="24"/>
          <w:szCs w:val="24"/>
        </w:rPr>
        <w:t xml:space="preserve">ny Mrocza zwrócił się o wsparcie inwestycji w wysokości 1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471 587,65 zł. W dniu 20 czerwca 2023 roku Gmina Mrocza otrzymała informację, że wniosek został zweryfikowany pozytywnie. Środki finansowe wpłynęły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na konto Gminy w dniu 21 czerwca 2023 roku.</w:t>
      </w:r>
    </w:p>
    <w:p w14:paraId="59580417" w14:textId="77777777" w:rsidR="00DB167C" w:rsidRDefault="00EC3B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Zgodn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ie z art. 331 pkt 2 ustawy o społecznych formach rozwoju mieszkalnictwa, minister właściwy do spraw rozwoju regionalnego udziela gminie wsparcia ze środków Rządowego Funduszu Rozwoju Mieszkalnictwa, na sfinansowanie części lub całości działania polegająceg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o na objęciu przez tę gminę udziałów lub akcji w istniejącej SIM, która przed dniem objęcia tych akcji lub udziałów prowadziła działalność na terenie tej gminy.</w:t>
      </w:r>
    </w:p>
    <w:p w14:paraId="20A1C90A" w14:textId="47999295" w:rsidR="00DB167C" w:rsidRDefault="00EC3B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Na podstawie art. 33n ust. 1 pkt 2 ustawy o społecznych formach rozwoju mieszkalnictwa,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wysokość wsparcia</w:t>
      </w:r>
      <w:r w:rsidR="005E5088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 którym mowa w art. 33l, nie może przekroczyć 10 % wartości kosztów przedsięwzięcia, o którym mowa w art. 33m ust. 3 – w przypadku działania, o którym mowa w art. 33l pkt 2.</w:t>
      </w:r>
    </w:p>
    <w:p w14:paraId="79AA4092" w14:textId="77777777" w:rsidR="00DB167C" w:rsidRDefault="00EC3B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W celu przekazania środków jako aport pieniężny na rzecz Społ</w:t>
      </w:r>
      <w:r>
        <w:rPr>
          <w:rFonts w:ascii="Times New Roman" w:hAnsi="Times New Roman"/>
          <w:sz w:val="24"/>
          <w:szCs w:val="24"/>
        </w:rPr>
        <w:t>ecznej Inicjatywy Mieszkaniowej „KZN-Bydgoski” Sp. z o.o. z siedzibą w Inowrocławiu, niezbędne jest wyrażenie zgody przez Radę Miejską w Mroczy.</w:t>
      </w:r>
    </w:p>
    <w:p w14:paraId="137C2D3C" w14:textId="77777777" w:rsidR="00DB167C" w:rsidRDefault="00EC3B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Mając powyższe na uwadze, zasadne jest podjęcie przez Radę Miejską w Mroczy, stosownej uchwały w przedmiotowej</w:t>
      </w:r>
      <w:r>
        <w:rPr>
          <w:rFonts w:ascii="Times New Roman" w:hAnsi="Times New Roman"/>
          <w:sz w:val="24"/>
          <w:szCs w:val="24"/>
        </w:rPr>
        <w:t xml:space="preserve"> sprawie.</w:t>
      </w:r>
    </w:p>
    <w:sectPr w:rsidR="00DB167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67C"/>
    <w:rsid w:val="001422B0"/>
    <w:rsid w:val="005E5088"/>
    <w:rsid w:val="00DB167C"/>
    <w:rsid w:val="00EC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C7A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3294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Bogna Narożna</dc:creator>
  <dc:description/>
  <cp:lastModifiedBy>Agnieszkad</cp:lastModifiedBy>
  <cp:revision>4</cp:revision>
  <cp:lastPrinted>2023-09-26T09:14:00Z</cp:lastPrinted>
  <dcterms:created xsi:type="dcterms:W3CDTF">2023-09-26T10:22:00Z</dcterms:created>
  <dcterms:modified xsi:type="dcterms:W3CDTF">2023-09-29T06:28:00Z</dcterms:modified>
  <dc:language>pl-PL</dc:language>
</cp:coreProperties>
</file>