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B43150" w14:textId="39AE837D" w:rsidR="003A02FA" w:rsidRDefault="003A02FA" w:rsidP="003A02FA">
      <w:pPr>
        <w:pStyle w:val="Bezodstpw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Projekt 7/9</w:t>
      </w:r>
      <w:bookmarkStart w:id="0" w:name="_GoBack"/>
      <w:bookmarkEnd w:id="0"/>
    </w:p>
    <w:p w14:paraId="37B6B642" w14:textId="77777777" w:rsidR="00081064" w:rsidRPr="00CE61FD" w:rsidRDefault="00081064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UCHWAŁA NR …</w:t>
      </w:r>
    </w:p>
    <w:p w14:paraId="777AC3FC" w14:textId="69FCE439" w:rsidR="00081064" w:rsidRPr="00CE61FD" w:rsidRDefault="00081064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RADY </w:t>
      </w:r>
      <w:r w:rsidR="00BB6FB8" w:rsidRPr="00CE61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MIEJSKIEJ W MROCZY</w:t>
      </w:r>
    </w:p>
    <w:p w14:paraId="3BBD9BB9" w14:textId="77777777" w:rsidR="00F71AC4" w:rsidRPr="00CE61FD" w:rsidRDefault="00F71AC4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40BE7BD" w14:textId="4029FCCA" w:rsidR="00081064" w:rsidRPr="00CE61FD" w:rsidRDefault="00BA777E" w:rsidP="008806E2">
      <w:pPr>
        <w:pStyle w:val="Bezodstpw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z dni</w:t>
      </w:r>
      <w:r w:rsidR="00B806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140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 </w:t>
      </w:r>
      <w:r w:rsidR="00BC47DC">
        <w:rPr>
          <w:rFonts w:ascii="Times New Roman" w:hAnsi="Times New Roman" w:cs="Times New Roman"/>
          <w:color w:val="000000" w:themeColor="text1"/>
          <w:sz w:val="24"/>
          <w:szCs w:val="24"/>
        </w:rPr>
        <w:t>października</w:t>
      </w:r>
      <w:r w:rsidR="005D5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06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5D5DD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806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</w:p>
    <w:p w14:paraId="07C62E35" w14:textId="77777777" w:rsidR="008806E2" w:rsidRPr="00CE61FD" w:rsidRDefault="008806E2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E75422" w14:textId="77777777" w:rsidR="008806E2" w:rsidRPr="00CE61FD" w:rsidRDefault="008806E2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9394FD" w14:textId="716DF1DC" w:rsidR="00081064" w:rsidRPr="00CE61FD" w:rsidRDefault="00081064" w:rsidP="008806E2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sprawie </w:t>
      </w:r>
      <w:r w:rsidR="005D5D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nadania nazwy hali widowiskowo – sportowej w Mroczy </w:t>
      </w:r>
    </w:p>
    <w:p w14:paraId="61C77251" w14:textId="77777777" w:rsidR="00C86F13" w:rsidRPr="00CE61FD" w:rsidRDefault="00C86F13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3B798769" w14:textId="77777777" w:rsidR="008806E2" w:rsidRPr="00CE61FD" w:rsidRDefault="008806E2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0FEEF1" w14:textId="36813C2C" w:rsidR="00432A78" w:rsidRPr="00CE61FD" w:rsidRDefault="00432A78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 podstawie  art. </w:t>
      </w:r>
      <w:r w:rsidR="005B3318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ust. </w:t>
      </w:r>
      <w:r w:rsidR="005B3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ustawy z dnia 8 marca 1990 r. o samorządzie gminny</w:t>
      </w:r>
      <w:r w:rsidR="002B762E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D768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CE61FD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Dz.U. </w:t>
      </w:r>
      <w:r w:rsidR="00C13304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z </w:t>
      </w:r>
      <w:r w:rsidRPr="00CE61FD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202</w:t>
      </w:r>
      <w:r w:rsidR="005B3318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2</w:t>
      </w:r>
      <w:r w:rsidRPr="00CE61FD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poz. </w:t>
      </w:r>
      <w:r w:rsidR="005B3318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5</w:t>
      </w:r>
      <w:r w:rsidR="00C13304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59 z </w:t>
      </w:r>
      <w:proofErr w:type="spellStart"/>
      <w:r w:rsidR="00C13304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późn</w:t>
      </w:r>
      <w:proofErr w:type="spellEnd"/>
      <w:r w:rsidR="00C13304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. zm</w:t>
      </w:r>
      <w:r w:rsidR="00311FB9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61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51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Rada Miejska w Mroczy </w:t>
      </w:r>
      <w:r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uchwala, co następuje:</w:t>
      </w:r>
    </w:p>
    <w:p w14:paraId="404C95E5" w14:textId="772C0C1F" w:rsidR="00081064" w:rsidRPr="00CE61FD" w:rsidRDefault="00081064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C823E6" w14:textId="42DEC225" w:rsidR="00FF0FCA" w:rsidRPr="00FF0FCA" w:rsidRDefault="00081064" w:rsidP="006F7C20">
      <w:pPr>
        <w:pStyle w:val="Bezodstpw"/>
        <w:spacing w:before="120" w:after="12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1.</w:t>
      </w:r>
      <w:r w:rsidR="008806E2" w:rsidRPr="00CE61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05168">
        <w:rPr>
          <w:rFonts w:ascii="Times New Roman" w:hAnsi="Times New Roman" w:cs="Times New Roman"/>
          <w:color w:val="000000" w:themeColor="text1"/>
          <w:sz w:val="24"/>
          <w:szCs w:val="24"/>
        </w:rPr>
        <w:t>Nadaje się nazwę „Hala widowiskowo – sportowa im</w:t>
      </w:r>
      <w:r w:rsidR="003C213C">
        <w:rPr>
          <w:rFonts w:ascii="Times New Roman" w:hAnsi="Times New Roman" w:cs="Times New Roman"/>
          <w:color w:val="000000" w:themeColor="text1"/>
          <w:sz w:val="24"/>
          <w:szCs w:val="24"/>
        </w:rPr>
        <w:t>ienia</w:t>
      </w:r>
      <w:r w:rsidR="000051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Mroteckich Olimpijczyków</w:t>
      </w:r>
      <w:r w:rsidR="00C24B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C24B87" w:rsidRPr="00C24B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hali widowiskowo – sportowej </w:t>
      </w:r>
      <w:r w:rsidR="00C24B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 ul. </w:t>
      </w:r>
      <w:r w:rsidR="00C24B87" w:rsidRPr="00C24B87">
        <w:rPr>
          <w:rFonts w:ascii="Times New Roman" w:hAnsi="Times New Roman" w:cs="Times New Roman"/>
          <w:color w:val="000000" w:themeColor="text1"/>
          <w:sz w:val="24"/>
          <w:szCs w:val="24"/>
        </w:rPr>
        <w:t>Marszałka Józefa Piłsudskiego 4</w:t>
      </w:r>
      <w:r w:rsidR="009217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7C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9217E8" w:rsidRPr="00C24B87">
        <w:rPr>
          <w:rFonts w:ascii="Times New Roman" w:hAnsi="Times New Roman" w:cs="Times New Roman"/>
          <w:color w:val="000000" w:themeColor="text1"/>
          <w:sz w:val="24"/>
          <w:szCs w:val="24"/>
        </w:rPr>
        <w:t>w Mroczy</w:t>
      </w:r>
      <w:r w:rsidR="009217E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D06E284" w14:textId="371DA6AE" w:rsidR="00081064" w:rsidRPr="00FF0FCA" w:rsidRDefault="008806E2" w:rsidP="006F7C20">
      <w:pPr>
        <w:pStyle w:val="Bezodstpw"/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2.</w:t>
      </w:r>
      <w:r w:rsidR="00B108F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F0F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12D2F"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081064"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ykonanie uchwały powierza się </w:t>
      </w:r>
      <w:r w:rsidR="00BB6FB8"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Burmistrzowi Miasta i Gminy Mrocza</w:t>
      </w:r>
    </w:p>
    <w:p w14:paraId="5C2C9DD2" w14:textId="40A9B0C0" w:rsidR="00081064" w:rsidRPr="00CE61FD" w:rsidRDefault="008806E2" w:rsidP="006F7C20">
      <w:pPr>
        <w:pStyle w:val="Bezodstpw"/>
        <w:spacing w:before="120" w:after="12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C24B8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081064" w:rsidRPr="00CE61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CE61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81064" w:rsidRPr="00CE61FD">
        <w:rPr>
          <w:rFonts w:ascii="Times New Roman" w:hAnsi="Times New Roman" w:cs="Times New Roman"/>
          <w:color w:val="000000" w:themeColor="text1"/>
          <w:sz w:val="24"/>
          <w:szCs w:val="24"/>
        </w:rPr>
        <w:t>Uchwała wchodzi w życie z dniem podjęcia.</w:t>
      </w:r>
    </w:p>
    <w:p w14:paraId="36AF6026" w14:textId="77777777" w:rsidR="00081064" w:rsidRPr="00CE61FD" w:rsidRDefault="00081064" w:rsidP="008806E2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01086A00" w14:textId="77777777" w:rsidR="00081064" w:rsidRPr="00CE61FD" w:rsidRDefault="00081064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3AD72D76" w14:textId="77777777" w:rsidR="00081064" w:rsidRPr="00CE61FD" w:rsidRDefault="00081064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6BF7C8D4" w14:textId="77777777" w:rsidR="00081064" w:rsidRPr="00CE61FD" w:rsidRDefault="00081064" w:rsidP="008806E2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55C696CD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FD7654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206A58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C0CBFC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191BF9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8B6A5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F4048A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0CD29F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E88B19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E1969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AEBBB1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BE1957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F05C6D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7B1C2B" w14:textId="77777777" w:rsidR="00961A91" w:rsidRDefault="00961A91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A44F65" w14:textId="58F478A8" w:rsidR="00081064" w:rsidRPr="00CE61FD" w:rsidRDefault="000816BC" w:rsidP="00327C44">
      <w:pPr>
        <w:pStyle w:val="Bezodstpw"/>
        <w:spacing w:before="120" w:after="12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Uzasadnienie</w:t>
      </w:r>
    </w:p>
    <w:p w14:paraId="48C41F69" w14:textId="29E39F4B" w:rsidR="0086662D" w:rsidRDefault="00C044B0" w:rsidP="009217E8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Miejsko – Gminny Ośrodek Kultury i Rekreacji w Mroczy zwrócił się z prośbą o nadanie imienia </w:t>
      </w:r>
      <w:r w:rsidR="009217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Mroteckich Olimpijczyków hali sportowo – widowiskowej zlokalizowanej przy ul. </w:t>
      </w:r>
      <w:r w:rsidR="009217E8" w:rsidRPr="00C24B87">
        <w:rPr>
          <w:rFonts w:ascii="Times New Roman" w:hAnsi="Times New Roman" w:cs="Times New Roman"/>
          <w:color w:val="000000" w:themeColor="text1"/>
          <w:sz w:val="24"/>
          <w:szCs w:val="24"/>
        </w:rPr>
        <w:t>Marszałka Józefa Piłsudskiego 4</w:t>
      </w:r>
      <w:r w:rsidR="009217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Mroczy. </w:t>
      </w:r>
      <w:r w:rsidR="00643C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Chociaż klub odnosił sukcesy w tenisie stołowym, żużlu czy piłce nożnej to największe sukcesy odnosił i odnosi w podnoszeniu ciężarów. </w:t>
      </w:r>
      <w:r w:rsidR="00580A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643C66">
        <w:rPr>
          <w:rFonts w:ascii="Times New Roman" w:hAnsi="Times New Roman" w:cs="Times New Roman"/>
          <w:color w:val="000000" w:themeColor="text1"/>
          <w:sz w:val="24"/>
          <w:szCs w:val="24"/>
        </w:rPr>
        <w:t>Dzięki systematycznej</w:t>
      </w:r>
      <w:r w:rsidR="004735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3C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dobrze zorganizowanej pracy klubu, wywodzą się z niego nie tylko olimpijczycy, ale również medaliści olimpijscy. </w:t>
      </w:r>
      <w:r w:rsidR="004735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Medale olimpijskie zdobywają bardzo nieliczni sportowcy, najlepsi  z najlepszych, </w:t>
      </w:r>
      <w:r w:rsidR="008666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tym większa więc duma i chwała dla naszej gminy, że wyrośli w niej tacy mistrzowie jak: Adrian Zieliński - mistrz olimpijski </w:t>
      </w:r>
      <w:bookmarkStart w:id="1" w:name="_Hlk113361696"/>
      <w:r w:rsidR="00A661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podnoszeniu ciężarów </w:t>
      </w:r>
      <w:bookmarkEnd w:id="1"/>
      <w:r w:rsidR="00D13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kat. 85 kg </w:t>
      </w:r>
      <w:r w:rsidR="00C755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XXX Igrzysk Olimpijskich w Londynie </w:t>
      </w:r>
      <w:r w:rsidR="008666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2012 roku czy Tomasz Zieliński – brązowy medalista </w:t>
      </w:r>
      <w:r w:rsidR="00A661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podnoszeniu ciężarów </w:t>
      </w:r>
      <w:bookmarkStart w:id="2" w:name="_Hlk113361838"/>
      <w:r w:rsidR="00A661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kat. 94 kg </w:t>
      </w:r>
      <w:bookmarkEnd w:id="2"/>
      <w:r w:rsidR="00C755CD">
        <w:rPr>
          <w:rFonts w:ascii="Times New Roman" w:hAnsi="Times New Roman" w:cs="Times New Roman"/>
          <w:color w:val="000000" w:themeColor="text1"/>
          <w:sz w:val="24"/>
          <w:szCs w:val="24"/>
        </w:rPr>
        <w:t>XXX Igrzysk Olimpijskich w Londynie z 2012 r</w:t>
      </w:r>
      <w:r w:rsidR="008666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9BB7B1A" w14:textId="3E8496BC" w:rsidR="007979B0" w:rsidRDefault="007A13E2" w:rsidP="009217E8">
      <w:pPr>
        <w:pStyle w:val="Bezodstpw"/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biekt ten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mógł powstać dzięki m.in. sukcesom mroteckich ciężarowców M</w:t>
      </w:r>
      <w:r w:rsidR="009217E8">
        <w:rPr>
          <w:rFonts w:ascii="Times New Roman" w:eastAsia="Times New Roman" w:hAnsi="Times New Roman"/>
          <w:sz w:val="24"/>
          <w:szCs w:val="24"/>
          <w:lang w:eastAsia="pl-PL"/>
        </w:rPr>
        <w:t xml:space="preserve">iejsko –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="009217E8">
        <w:rPr>
          <w:rFonts w:ascii="Times New Roman" w:eastAsia="Times New Roman" w:hAnsi="Times New Roman"/>
          <w:sz w:val="24"/>
          <w:szCs w:val="24"/>
          <w:lang w:eastAsia="pl-PL"/>
        </w:rPr>
        <w:t xml:space="preserve">minnego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>L</w:t>
      </w:r>
      <w:r w:rsidR="00CB7B7A">
        <w:rPr>
          <w:rFonts w:ascii="Times New Roman" w:eastAsia="Times New Roman" w:hAnsi="Times New Roman"/>
          <w:sz w:val="24"/>
          <w:szCs w:val="24"/>
          <w:lang w:eastAsia="pl-PL"/>
        </w:rPr>
        <w:t xml:space="preserve">udowego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CB7B7A">
        <w:rPr>
          <w:rFonts w:ascii="Times New Roman" w:eastAsia="Times New Roman" w:hAnsi="Times New Roman"/>
          <w:sz w:val="24"/>
          <w:szCs w:val="24"/>
          <w:lang w:eastAsia="pl-PL"/>
        </w:rPr>
        <w:t xml:space="preserve">lubu </w:t>
      </w:r>
      <w:r w:rsidR="00CB7B7A" w:rsidRPr="00AC5A03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CB7B7A">
        <w:rPr>
          <w:rFonts w:ascii="Times New Roman" w:eastAsia="Times New Roman" w:hAnsi="Times New Roman"/>
          <w:sz w:val="24"/>
          <w:szCs w:val="24"/>
          <w:lang w:eastAsia="pl-PL"/>
        </w:rPr>
        <w:t>portowego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„Tarpan”. Zdobycie złotego medalu olimpijskiego w kategorii wagowej 85 kg przez Adriana Zielińskiego 3 sierpnia 2012r. na Igrzyskach Olimpijskich 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w  Londynie 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było katalizatorem podjęcia działań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w kierunku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budow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h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ali 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portowo - </w:t>
      </w:r>
      <w:r w:rsidR="00F162BE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idowiskowej, </w:t>
      </w:r>
      <w:r w:rsidR="007979B0">
        <w:rPr>
          <w:rFonts w:ascii="Times New Roman" w:eastAsia="Times New Roman" w:hAnsi="Times New Roman"/>
          <w:sz w:val="24"/>
          <w:szCs w:val="24"/>
          <w:lang w:eastAsia="pl-PL"/>
        </w:rPr>
        <w:t>która pełni funkcję zaplecza treningowego</w:t>
      </w:r>
      <w:r w:rsidR="007979B0"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, na co dzień </w:t>
      </w:r>
      <w:r w:rsid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służącego </w:t>
      </w:r>
      <w:r w:rsidR="007979B0" w:rsidRPr="00AC5A03">
        <w:rPr>
          <w:rFonts w:ascii="Times New Roman" w:eastAsia="Times New Roman" w:hAnsi="Times New Roman"/>
          <w:sz w:val="24"/>
          <w:szCs w:val="24"/>
          <w:lang w:eastAsia="pl-PL"/>
        </w:rPr>
        <w:t>Szkole Podstawowej jako sala gimnastyczna</w:t>
      </w:r>
      <w:r w:rsid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>zapewni</w:t>
      </w:r>
      <w:r w:rsidR="00235C4E">
        <w:rPr>
          <w:rFonts w:ascii="Times New Roman" w:eastAsia="Times New Roman" w:hAnsi="Times New Roman"/>
          <w:sz w:val="24"/>
          <w:szCs w:val="24"/>
          <w:lang w:eastAsia="pl-PL"/>
        </w:rPr>
        <w:t>ła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 dalszy rozwój tej dyscypliny sportowej </w:t>
      </w:r>
      <w:r w:rsidR="00235C4E">
        <w:rPr>
          <w:rFonts w:ascii="Times New Roman" w:eastAsia="Times New Roman" w:hAnsi="Times New Roman"/>
          <w:sz w:val="24"/>
          <w:szCs w:val="24"/>
          <w:lang w:eastAsia="pl-PL"/>
        </w:rPr>
        <w:t xml:space="preserve">oraz stała się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profesjonalnym obiektem umożliwiającym organizację imprez sportowych </w:t>
      </w:r>
      <w:r w:rsidR="005E3CE8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</w:t>
      </w:r>
      <w:r w:rsidRPr="00AC5A03">
        <w:rPr>
          <w:rFonts w:ascii="Times New Roman" w:eastAsia="Times New Roman" w:hAnsi="Times New Roman"/>
          <w:sz w:val="24"/>
          <w:szCs w:val="24"/>
          <w:lang w:eastAsia="pl-PL"/>
        </w:rPr>
        <w:t xml:space="preserve">o charakterze ogólnopolskim. </w:t>
      </w:r>
    </w:p>
    <w:p w14:paraId="4C00A777" w14:textId="6B49C8CC" w:rsidR="007A13E2" w:rsidRDefault="00CC5429" w:rsidP="00D66786">
      <w:pPr>
        <w:pStyle w:val="Bezodstpw"/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Hala widowiskowo – sportowa jest znakomitym uzupełnieniem tworzonej na przestrzeni ostatnich lat bazy sportowej. Całkowita wartość inwestycji wyniosła ponad 10 milionów zł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Obiekt zapewnia możliwość organizacji imprez 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takich 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jak Mistrzostwa Polski w Podnoszeniu Ciężarów oraz turniejów międzynarodowych w innych dziedzinach sportu. 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>Hala s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pełnia wszystkie wymogi niezbędne do organizacji tego typ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 przedsięwzięć. Kubatura obiektu to 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21 840 m</w:t>
      </w:r>
      <w:r w:rsidRPr="00154043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3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, natomiast powierzchnia użytkowa wynosi 2 746 m</w:t>
      </w:r>
      <w:r w:rsidRPr="00154043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. Część hali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sala z 12 pomostami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>dla zawodników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 użytkowan</w:t>
      </w:r>
      <w:r w:rsidR="0015404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 jest przez Miejsko – Gminny Ludowy Klub Sportowy „T</w:t>
      </w:r>
      <w:r w:rsidR="00154043" w:rsidRPr="007979B0">
        <w:rPr>
          <w:rFonts w:ascii="Times New Roman" w:eastAsia="Times New Roman" w:hAnsi="Times New Roman"/>
          <w:sz w:val="24"/>
          <w:szCs w:val="24"/>
          <w:lang w:eastAsia="pl-PL"/>
        </w:rPr>
        <w:t>arpan</w:t>
      </w:r>
      <w:r w:rsidRPr="007979B0">
        <w:rPr>
          <w:rFonts w:ascii="Times New Roman" w:eastAsia="Times New Roman" w:hAnsi="Times New Roman"/>
          <w:sz w:val="24"/>
          <w:szCs w:val="24"/>
          <w:lang w:eastAsia="pl-PL"/>
        </w:rPr>
        <w:t xml:space="preserve">” Mrocza. </w:t>
      </w:r>
    </w:p>
    <w:p w14:paraId="3EC998FD" w14:textId="0FCFCC9C" w:rsidR="00A17AB1" w:rsidRDefault="00A17AB1" w:rsidP="00D66786">
      <w:pPr>
        <w:pStyle w:val="Bezodstpw"/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Obserwując osiągnięcia juniorskie zawodniczek i zawodników mroteckiego klubu „Tarpan” moż</w:t>
      </w:r>
      <w:r w:rsidR="00AF15C8">
        <w:rPr>
          <w:rFonts w:ascii="Times New Roman" w:eastAsia="Times New Roman" w:hAnsi="Times New Roman"/>
          <w:sz w:val="24"/>
          <w:szCs w:val="24"/>
          <w:lang w:eastAsia="pl-PL"/>
        </w:rPr>
        <w:t>emy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liczyć na kolejne sukcesy. Nazwanie hali mianem: „Mroteckich Olimpijczyków”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spowoduje, że każdy </w:t>
      </w:r>
      <w:r w:rsidR="000C5EA7">
        <w:rPr>
          <w:rFonts w:ascii="Times New Roman" w:eastAsia="Times New Roman" w:hAnsi="Times New Roman"/>
          <w:sz w:val="24"/>
          <w:szCs w:val="24"/>
          <w:lang w:eastAsia="pl-PL"/>
        </w:rPr>
        <w:t xml:space="preserve">przyszły olimpijczyk pochodzący z Mroczy będzie mógł </w:t>
      </w:r>
      <w:r w:rsidR="003D1D56">
        <w:rPr>
          <w:rFonts w:ascii="Times New Roman" w:eastAsia="Times New Roman" w:hAnsi="Times New Roman"/>
          <w:sz w:val="24"/>
          <w:szCs w:val="24"/>
          <w:lang w:eastAsia="pl-PL"/>
        </w:rPr>
        <w:t>utożsamiać</w:t>
      </w:r>
      <w:r w:rsidR="000C5EA7">
        <w:rPr>
          <w:rFonts w:ascii="Times New Roman" w:eastAsia="Times New Roman" w:hAnsi="Times New Roman"/>
          <w:sz w:val="24"/>
          <w:szCs w:val="24"/>
          <w:lang w:eastAsia="pl-PL"/>
        </w:rPr>
        <w:t xml:space="preserve"> się z tym określeniem. </w:t>
      </w:r>
    </w:p>
    <w:p w14:paraId="0920EBED" w14:textId="6EF54B66" w:rsidR="007A13E2" w:rsidRDefault="00A95F63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Przypadające</w:t>
      </w:r>
      <w:r w:rsidR="00FB1E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1D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 </w:t>
      </w:r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2022 r. </w:t>
      </w:r>
      <w:r w:rsidR="00FB1E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obchody </w:t>
      </w:r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Jubileuszu 75 – </w:t>
      </w:r>
      <w:proofErr w:type="spellStart"/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>lecia</w:t>
      </w:r>
      <w:proofErr w:type="spellEnd"/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Miejsko – Gminnego Ludowego Klubu Sportowego „Tarpan” oraz </w:t>
      </w:r>
      <w:r w:rsidR="00ED4F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– lecie </w:t>
      </w:r>
      <w:r w:rsidR="00497E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powstania </w:t>
      </w:r>
      <w:r w:rsidR="00C105BD">
        <w:rPr>
          <w:rFonts w:ascii="Times New Roman" w:hAnsi="Times New Roman" w:cs="Times New Roman"/>
          <w:color w:val="000000" w:themeColor="text1"/>
          <w:sz w:val="24"/>
          <w:szCs w:val="24"/>
        </w:rPr>
        <w:t>sekcji podnoszenia ciężarów</w:t>
      </w:r>
      <w:r w:rsidR="00712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1D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będą doskonała okazją do nadania takiej nazwy.  </w:t>
      </w:r>
    </w:p>
    <w:p w14:paraId="535A6D35" w14:textId="485B147F" w:rsidR="006359C4" w:rsidRPr="00497E28" w:rsidRDefault="006359C4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Projekt uchwały uzyskał pozytywną opinię Gminnej Rady Sportu. </w:t>
      </w:r>
    </w:p>
    <w:p w14:paraId="6455B8DD" w14:textId="32B95B1D" w:rsidR="00081064" w:rsidRPr="00CE61FD" w:rsidRDefault="00081064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E61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Mając powyższe na uwadze, przyjęcie uchwały jest uzasadnione. </w:t>
      </w:r>
    </w:p>
    <w:p w14:paraId="47A1D658" w14:textId="330F839F" w:rsidR="00D5676A" w:rsidRDefault="00D5676A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94C2A" w14:textId="322BEC8E" w:rsidR="00691BF0" w:rsidRDefault="00691BF0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1EE2D2" w14:textId="34D52B63" w:rsidR="00691BF0" w:rsidRPr="00CE61FD" w:rsidRDefault="00691BF0" w:rsidP="00D66786">
      <w:pPr>
        <w:pStyle w:val="Bezodstpw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691BF0" w:rsidRPr="00CE61F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6CCFE7" w14:textId="77777777" w:rsidR="0032213A" w:rsidRDefault="0032213A">
      <w:pPr>
        <w:spacing w:after="0" w:line="240" w:lineRule="auto"/>
      </w:pPr>
      <w:r>
        <w:separator/>
      </w:r>
    </w:p>
  </w:endnote>
  <w:endnote w:type="continuationSeparator" w:id="0">
    <w:p w14:paraId="785A3F70" w14:textId="77777777" w:rsidR="0032213A" w:rsidRDefault="00322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1921A" w14:textId="77777777" w:rsidR="0032213A" w:rsidRDefault="0032213A">
      <w:pPr>
        <w:spacing w:after="0" w:line="240" w:lineRule="auto"/>
      </w:pPr>
      <w:r>
        <w:separator/>
      </w:r>
    </w:p>
  </w:footnote>
  <w:footnote w:type="continuationSeparator" w:id="0">
    <w:p w14:paraId="3A78FD4B" w14:textId="77777777" w:rsidR="0032213A" w:rsidRDefault="00322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B4E86" w14:textId="77777777" w:rsidR="00654983" w:rsidRDefault="003A02FA">
    <w:pPr>
      <w:pStyle w:val="Nagwek"/>
    </w:pPr>
  </w:p>
  <w:p w14:paraId="6FE059B9" w14:textId="77777777" w:rsidR="00654983" w:rsidRDefault="003A02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EBA"/>
    <w:multiLevelType w:val="hybridMultilevel"/>
    <w:tmpl w:val="39388F4A"/>
    <w:lvl w:ilvl="0" w:tplc="EF7C20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D6058"/>
    <w:multiLevelType w:val="hybridMultilevel"/>
    <w:tmpl w:val="CD96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90FE9"/>
    <w:multiLevelType w:val="hybridMultilevel"/>
    <w:tmpl w:val="B9184FA0"/>
    <w:lvl w:ilvl="0" w:tplc="71C2A7F4">
      <w:start w:val="1"/>
      <w:numFmt w:val="decimal"/>
      <w:lvlText w:val="%1)"/>
      <w:lvlJc w:val="left"/>
      <w:pPr>
        <w:ind w:left="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>
    <w:nsid w:val="3C3F04ED"/>
    <w:multiLevelType w:val="hybridMultilevel"/>
    <w:tmpl w:val="74AC8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1B449A"/>
    <w:multiLevelType w:val="multilevel"/>
    <w:tmpl w:val="1DA802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D836DE"/>
    <w:multiLevelType w:val="hybridMultilevel"/>
    <w:tmpl w:val="53A8C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24179"/>
    <w:multiLevelType w:val="hybridMultilevel"/>
    <w:tmpl w:val="43B4A4B8"/>
    <w:lvl w:ilvl="0" w:tplc="93B036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8045F"/>
    <w:multiLevelType w:val="hybridMultilevel"/>
    <w:tmpl w:val="B1DA811C"/>
    <w:lvl w:ilvl="0" w:tplc="EF7C2020">
      <w:start w:val="1"/>
      <w:numFmt w:val="bullet"/>
      <w:lvlText w:val=""/>
      <w:lvlJc w:val="left"/>
      <w:pPr>
        <w:ind w:left="8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8">
    <w:nsid w:val="630E6784"/>
    <w:multiLevelType w:val="hybridMultilevel"/>
    <w:tmpl w:val="204C80D8"/>
    <w:lvl w:ilvl="0" w:tplc="EF7C20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2B563F"/>
    <w:multiLevelType w:val="hybridMultilevel"/>
    <w:tmpl w:val="0846A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9"/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C2"/>
    <w:rsid w:val="00005168"/>
    <w:rsid w:val="0003550B"/>
    <w:rsid w:val="000408CD"/>
    <w:rsid w:val="000518B4"/>
    <w:rsid w:val="00064007"/>
    <w:rsid w:val="00081064"/>
    <w:rsid w:val="000816BC"/>
    <w:rsid w:val="000C5EA7"/>
    <w:rsid w:val="00114079"/>
    <w:rsid w:val="001426F2"/>
    <w:rsid w:val="00154043"/>
    <w:rsid w:val="00184554"/>
    <w:rsid w:val="001B453F"/>
    <w:rsid w:val="001B7936"/>
    <w:rsid w:val="001C2830"/>
    <w:rsid w:val="001C4A0E"/>
    <w:rsid w:val="001E2573"/>
    <w:rsid w:val="00235C4E"/>
    <w:rsid w:val="002A2FD9"/>
    <w:rsid w:val="002A3EE7"/>
    <w:rsid w:val="002B762E"/>
    <w:rsid w:val="002C31D6"/>
    <w:rsid w:val="00311FB9"/>
    <w:rsid w:val="0032213A"/>
    <w:rsid w:val="00327C44"/>
    <w:rsid w:val="0033308E"/>
    <w:rsid w:val="003A02FA"/>
    <w:rsid w:val="003C213C"/>
    <w:rsid w:val="003D1D56"/>
    <w:rsid w:val="00432A78"/>
    <w:rsid w:val="00473586"/>
    <w:rsid w:val="00497E28"/>
    <w:rsid w:val="004F16BA"/>
    <w:rsid w:val="005632AF"/>
    <w:rsid w:val="00564DC7"/>
    <w:rsid w:val="00580AC5"/>
    <w:rsid w:val="005974F5"/>
    <w:rsid w:val="005B3318"/>
    <w:rsid w:val="005D2846"/>
    <w:rsid w:val="005D5DD7"/>
    <w:rsid w:val="005E3CE8"/>
    <w:rsid w:val="00600D5D"/>
    <w:rsid w:val="006359C4"/>
    <w:rsid w:val="006375B5"/>
    <w:rsid w:val="00643C66"/>
    <w:rsid w:val="00691BF0"/>
    <w:rsid w:val="006F7C20"/>
    <w:rsid w:val="00712107"/>
    <w:rsid w:val="00736DC2"/>
    <w:rsid w:val="007638FE"/>
    <w:rsid w:val="00772744"/>
    <w:rsid w:val="007979B0"/>
    <w:rsid w:val="007A13E2"/>
    <w:rsid w:val="00802DBB"/>
    <w:rsid w:val="008366A7"/>
    <w:rsid w:val="008429CE"/>
    <w:rsid w:val="0086662D"/>
    <w:rsid w:val="008806E2"/>
    <w:rsid w:val="009217E8"/>
    <w:rsid w:val="00923D84"/>
    <w:rsid w:val="00935CB1"/>
    <w:rsid w:val="00953821"/>
    <w:rsid w:val="00961A91"/>
    <w:rsid w:val="009B0D6E"/>
    <w:rsid w:val="009F526E"/>
    <w:rsid w:val="00A063FB"/>
    <w:rsid w:val="00A14533"/>
    <w:rsid w:val="00A17AB1"/>
    <w:rsid w:val="00A6618A"/>
    <w:rsid w:val="00A95F63"/>
    <w:rsid w:val="00AF15C8"/>
    <w:rsid w:val="00B01865"/>
    <w:rsid w:val="00B108F5"/>
    <w:rsid w:val="00B20186"/>
    <w:rsid w:val="00B25AF2"/>
    <w:rsid w:val="00B26C56"/>
    <w:rsid w:val="00B52CF0"/>
    <w:rsid w:val="00B806E8"/>
    <w:rsid w:val="00B81FB5"/>
    <w:rsid w:val="00BA1939"/>
    <w:rsid w:val="00BA777E"/>
    <w:rsid w:val="00BB6FB8"/>
    <w:rsid w:val="00BC47DC"/>
    <w:rsid w:val="00C0247F"/>
    <w:rsid w:val="00C02949"/>
    <w:rsid w:val="00C044B0"/>
    <w:rsid w:val="00C105BD"/>
    <w:rsid w:val="00C13304"/>
    <w:rsid w:val="00C24B87"/>
    <w:rsid w:val="00C755CD"/>
    <w:rsid w:val="00C86F13"/>
    <w:rsid w:val="00C91E2A"/>
    <w:rsid w:val="00CB7B7A"/>
    <w:rsid w:val="00CC5429"/>
    <w:rsid w:val="00CE61FD"/>
    <w:rsid w:val="00D137B6"/>
    <w:rsid w:val="00D1448C"/>
    <w:rsid w:val="00D25855"/>
    <w:rsid w:val="00D31583"/>
    <w:rsid w:val="00D47408"/>
    <w:rsid w:val="00D5676A"/>
    <w:rsid w:val="00D66786"/>
    <w:rsid w:val="00D768A5"/>
    <w:rsid w:val="00D773B6"/>
    <w:rsid w:val="00D93BE3"/>
    <w:rsid w:val="00DA7C9F"/>
    <w:rsid w:val="00E07487"/>
    <w:rsid w:val="00E61927"/>
    <w:rsid w:val="00E64A25"/>
    <w:rsid w:val="00E720C3"/>
    <w:rsid w:val="00E8767E"/>
    <w:rsid w:val="00ED4FF6"/>
    <w:rsid w:val="00F00DE8"/>
    <w:rsid w:val="00F12D2F"/>
    <w:rsid w:val="00F162BE"/>
    <w:rsid w:val="00F3684D"/>
    <w:rsid w:val="00F64DAC"/>
    <w:rsid w:val="00F71AC4"/>
    <w:rsid w:val="00FB1E62"/>
    <w:rsid w:val="00FF0775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9DD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0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1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64"/>
  </w:style>
  <w:style w:type="character" w:styleId="Hipercze">
    <w:name w:val="Hyperlink"/>
    <w:basedOn w:val="Domylnaczcionkaakapitu"/>
    <w:uiPriority w:val="99"/>
    <w:unhideWhenUsed/>
    <w:rsid w:val="0008106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806E2"/>
    <w:pPr>
      <w:ind w:left="720"/>
      <w:contextualSpacing/>
    </w:pPr>
  </w:style>
  <w:style w:type="paragraph" w:styleId="Bezodstpw">
    <w:name w:val="No Spacing"/>
    <w:uiPriority w:val="1"/>
    <w:qFormat/>
    <w:rsid w:val="008806E2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DB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DB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DBB"/>
    <w:rPr>
      <w:vertAlign w:val="superscript"/>
    </w:rPr>
  </w:style>
  <w:style w:type="character" w:customStyle="1" w:styleId="Teksttreci2">
    <w:name w:val="Tekst treści (2)_"/>
    <w:basedOn w:val="Domylnaczcionkaakapitu"/>
    <w:rsid w:val="00DA7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">
    <w:name w:val="Tekst treści (2) + Pogrubienie"/>
    <w:basedOn w:val="Teksttreci2"/>
    <w:rsid w:val="00DA7C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0">
    <w:name w:val="Tekst treści (2)"/>
    <w:basedOn w:val="Teksttreci2"/>
    <w:rsid w:val="00DA7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3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3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3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3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3FB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omylnaczcionkaakapitu"/>
    <w:rsid w:val="00C24B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0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1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064"/>
  </w:style>
  <w:style w:type="character" w:styleId="Hipercze">
    <w:name w:val="Hyperlink"/>
    <w:basedOn w:val="Domylnaczcionkaakapitu"/>
    <w:uiPriority w:val="99"/>
    <w:unhideWhenUsed/>
    <w:rsid w:val="0008106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806E2"/>
    <w:pPr>
      <w:ind w:left="720"/>
      <w:contextualSpacing/>
    </w:pPr>
  </w:style>
  <w:style w:type="paragraph" w:styleId="Bezodstpw">
    <w:name w:val="No Spacing"/>
    <w:uiPriority w:val="1"/>
    <w:qFormat/>
    <w:rsid w:val="008806E2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DB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DB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DBB"/>
    <w:rPr>
      <w:vertAlign w:val="superscript"/>
    </w:rPr>
  </w:style>
  <w:style w:type="character" w:customStyle="1" w:styleId="Teksttreci2">
    <w:name w:val="Tekst treści (2)_"/>
    <w:basedOn w:val="Domylnaczcionkaakapitu"/>
    <w:rsid w:val="00DA7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">
    <w:name w:val="Tekst treści (2) + Pogrubienie"/>
    <w:basedOn w:val="Teksttreci2"/>
    <w:rsid w:val="00DA7C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0">
    <w:name w:val="Tekst treści (2)"/>
    <w:basedOn w:val="Teksttreci2"/>
    <w:rsid w:val="00DA7C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3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3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3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3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3FB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omylnaczcionkaakapitu"/>
    <w:rsid w:val="00C24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Agnieszkad</cp:lastModifiedBy>
  <cp:revision>3</cp:revision>
  <cp:lastPrinted>2022-10-13T06:36:00Z</cp:lastPrinted>
  <dcterms:created xsi:type="dcterms:W3CDTF">2022-10-13T06:37:00Z</dcterms:created>
  <dcterms:modified xsi:type="dcterms:W3CDTF">2022-10-14T09:59:00Z</dcterms:modified>
</cp:coreProperties>
</file>