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ABA8D" w14:textId="77777777" w:rsidR="00CF3D53" w:rsidRDefault="00AF220B">
      <w:pPr>
        <w:pStyle w:val="Domylnie"/>
        <w:spacing w:line="360" w:lineRule="auto"/>
        <w:jc w:val="center"/>
      </w:pPr>
      <w:r>
        <w:rPr>
          <w:rFonts w:ascii="Times New Roman" w:hAnsi="Times New Roman" w:cs="Times New Roman"/>
          <w:b/>
          <w:sz w:val="44"/>
          <w:szCs w:val="28"/>
        </w:rPr>
        <w:t xml:space="preserve">GMINA MROCZA  </w:t>
      </w:r>
    </w:p>
    <w:p w14:paraId="1CE36A86" w14:textId="77777777" w:rsidR="00CF3D53" w:rsidRDefault="00CF3D53">
      <w:pPr>
        <w:pStyle w:val="Domylnie"/>
        <w:spacing w:line="360" w:lineRule="auto"/>
        <w:jc w:val="center"/>
      </w:pPr>
    </w:p>
    <w:p w14:paraId="5B7A4C1A" w14:textId="77777777" w:rsidR="00CF3D53" w:rsidRDefault="00CF3D53">
      <w:pPr>
        <w:pStyle w:val="Domylnie"/>
        <w:spacing w:line="360" w:lineRule="auto"/>
        <w:jc w:val="center"/>
      </w:pPr>
    </w:p>
    <w:p w14:paraId="7DC66ED6" w14:textId="77777777" w:rsidR="00CF3D53" w:rsidRDefault="00CF3D53">
      <w:pPr>
        <w:pStyle w:val="Domylnie"/>
        <w:spacing w:line="360" w:lineRule="auto"/>
        <w:rPr>
          <w:rFonts w:ascii="Times New Roman" w:hAnsi="Times New Roman" w:cs="Times New Roman"/>
          <w:b/>
          <w:sz w:val="40"/>
          <w:szCs w:val="28"/>
        </w:rPr>
      </w:pPr>
    </w:p>
    <w:p w14:paraId="40970F70" w14:textId="77777777" w:rsidR="00CF3D53" w:rsidRDefault="00AF220B">
      <w:pPr>
        <w:pStyle w:val="Domylnie"/>
        <w:spacing w:line="360" w:lineRule="auto"/>
        <w:jc w:val="center"/>
      </w:pPr>
      <w:r>
        <w:rPr>
          <w:rFonts w:ascii="Times New Roman" w:hAnsi="Times New Roman" w:cs="Times New Roman"/>
          <w:b/>
          <w:sz w:val="40"/>
          <w:szCs w:val="28"/>
        </w:rPr>
        <w:t xml:space="preserve">Sprawozdanie  z realizacji </w:t>
      </w:r>
      <w:r>
        <w:rPr>
          <w:rFonts w:ascii="Times New Roman" w:hAnsi="Times New Roman" w:cs="Times New Roman"/>
          <w:b/>
          <w:sz w:val="40"/>
          <w:szCs w:val="28"/>
        </w:rPr>
        <w:br/>
        <w:t>Rocznego Programu Współpracy w</w:t>
      </w:r>
      <w:r>
        <w:rPr>
          <w:rFonts w:ascii="Times New Roman" w:eastAsia="Calibri" w:hAnsi="Times New Roman" w:cs="Times New Roman"/>
          <w:b/>
          <w:sz w:val="40"/>
          <w:szCs w:val="28"/>
        </w:rPr>
        <w:t xml:space="preserve"> </w:t>
      </w:r>
      <w:r>
        <w:rPr>
          <w:rFonts w:ascii="Times New Roman" w:hAnsi="Times New Roman" w:cs="Times New Roman"/>
          <w:b/>
          <w:sz w:val="40"/>
          <w:szCs w:val="28"/>
        </w:rPr>
        <w:t xml:space="preserve"> 2021 roku </w:t>
      </w:r>
      <w:r>
        <w:rPr>
          <w:rFonts w:ascii="Times New Roman" w:hAnsi="Times New Roman" w:cs="Times New Roman"/>
          <w:b/>
          <w:sz w:val="40"/>
          <w:szCs w:val="28"/>
        </w:rPr>
        <w:br/>
        <w:t xml:space="preserve">Gminy Mrocza z organizacjami pozarządowymi </w:t>
      </w:r>
    </w:p>
    <w:p w14:paraId="7E3813BA" w14:textId="77777777" w:rsidR="00CF3D53" w:rsidRDefault="00AF220B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noProof/>
          <w:sz w:val="28"/>
          <w:szCs w:val="26"/>
        </w:rPr>
        <w:drawing>
          <wp:anchor distT="0" distB="0" distL="0" distR="0" simplePos="0" relativeHeight="2" behindDoc="0" locked="0" layoutInCell="1" allowOverlap="1" wp14:anchorId="719FD27B" wp14:editId="1B5AB298">
            <wp:simplePos x="0" y="0"/>
            <wp:positionH relativeFrom="column">
              <wp:posOffset>2223770</wp:posOffset>
            </wp:positionH>
            <wp:positionV relativeFrom="paragraph">
              <wp:posOffset>267335</wp:posOffset>
            </wp:positionV>
            <wp:extent cx="1476375" cy="1766570"/>
            <wp:effectExtent l="0" t="0" r="0" b="0"/>
            <wp:wrapSquare wrapText="largest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766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59B0D2" w14:textId="77777777" w:rsidR="00CF3D53" w:rsidRDefault="00CF3D53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14:paraId="33E131A5" w14:textId="77777777" w:rsidR="00CF3D53" w:rsidRDefault="00CF3D53">
      <w:pPr>
        <w:pStyle w:val="Domylnie"/>
        <w:spacing w:line="360" w:lineRule="auto"/>
        <w:rPr>
          <w:rFonts w:ascii="Times New Roman" w:hAnsi="Times New Roman" w:cs="Times New Roman"/>
          <w:b/>
          <w:sz w:val="28"/>
          <w:szCs w:val="26"/>
        </w:rPr>
      </w:pPr>
    </w:p>
    <w:p w14:paraId="613A5A1C" w14:textId="77777777" w:rsidR="00CF3D53" w:rsidRDefault="00CF3D53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14:paraId="169FD5D7" w14:textId="77777777" w:rsidR="00CF3D53" w:rsidRDefault="00CF3D53">
      <w:pPr>
        <w:pStyle w:val="Domylnie"/>
        <w:spacing w:line="360" w:lineRule="auto"/>
        <w:rPr>
          <w:rFonts w:ascii="Times New Roman" w:hAnsi="Times New Roman" w:cs="Times New Roman"/>
          <w:b/>
          <w:sz w:val="28"/>
          <w:szCs w:val="26"/>
        </w:rPr>
      </w:pPr>
    </w:p>
    <w:p w14:paraId="0CDB61A4" w14:textId="77777777" w:rsidR="00CF3D53" w:rsidRDefault="00CF3D53">
      <w:pPr>
        <w:pStyle w:val="Domylnie"/>
        <w:spacing w:line="360" w:lineRule="auto"/>
        <w:rPr>
          <w:rFonts w:ascii="Times New Roman" w:hAnsi="Times New Roman" w:cs="Times New Roman"/>
          <w:b/>
          <w:sz w:val="28"/>
          <w:szCs w:val="26"/>
        </w:rPr>
      </w:pPr>
    </w:p>
    <w:p w14:paraId="573D7D76" w14:textId="77777777" w:rsidR="00CF3D53" w:rsidRDefault="00CF3D53">
      <w:pPr>
        <w:pStyle w:val="Domylnie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02EA23" w14:textId="77777777" w:rsidR="00CF3D53" w:rsidRDefault="00CF3D53">
      <w:pPr>
        <w:pStyle w:val="Domylnie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DD2B7D" w14:textId="77777777" w:rsidR="00CF3D53" w:rsidRDefault="00CF3D53">
      <w:pPr>
        <w:pStyle w:val="Domylnie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DA2E1A" w14:textId="77777777" w:rsidR="00CF3D53" w:rsidRDefault="00CF3D53">
      <w:pPr>
        <w:pStyle w:val="Domylnie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279787" w14:textId="77777777" w:rsidR="00CF3D53" w:rsidRDefault="00AF220B">
      <w:pPr>
        <w:pStyle w:val="Domylnie"/>
        <w:spacing w:line="360" w:lineRule="auto"/>
        <w:jc w:val="center"/>
      </w:pPr>
      <w:r>
        <w:rPr>
          <w:rFonts w:ascii="Times New Roman" w:hAnsi="Times New Roman" w:cs="Times New Roman"/>
          <w:b/>
          <w:sz w:val="32"/>
          <w:szCs w:val="28"/>
        </w:rPr>
        <w:t>Kwiecień 2022</w:t>
      </w:r>
    </w:p>
    <w:p w14:paraId="28ECE817" w14:textId="77777777" w:rsidR="00CF3D53" w:rsidRDefault="00CF3D53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14:paraId="2390903A" w14:textId="77777777" w:rsidR="00CF3D53" w:rsidRDefault="00CF3D53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14:paraId="7BF9BAB0" w14:textId="77777777" w:rsidR="00CF3D53" w:rsidRDefault="00AF220B">
      <w:pPr>
        <w:pStyle w:val="Domylnie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„Program współpracy Gminy Mrocza z organizacjami pozarządowymi oraz podmiotami </w:t>
      </w:r>
      <w:r>
        <w:rPr>
          <w:rFonts w:ascii="Times New Roman" w:hAnsi="Times New Roman" w:cs="Times New Roman"/>
          <w:sz w:val="24"/>
          <w:szCs w:val="24"/>
        </w:rPr>
        <w:t>wymienionymi w art. 3 ust.3 ustawy o pożytku publicznym i o wolontariacie na rok 2021</w:t>
      </w:r>
      <w:r>
        <w:rPr>
          <w:rFonts w:ascii="Times New Roman" w:eastAsia="Calibri" w:hAnsi="Times New Roman" w:cs="Times New Roman"/>
          <w:sz w:val="24"/>
          <w:szCs w:val="24"/>
        </w:rPr>
        <w:t xml:space="preserve">”, zwany dalej Programem, został przyjęty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Uchwałą  nr XXVIII</w:t>
      </w:r>
      <w:r>
        <w:rPr>
          <w:rStyle w:val="czeinternetowe"/>
          <w:rFonts w:ascii="Times New Roman" w:eastAsia="Calibri" w:hAnsi="Times New Roman" w:cs="Times New Roman"/>
          <w:color w:val="000000"/>
          <w:sz w:val="24"/>
          <w:szCs w:val="24"/>
          <w:u w:val="none"/>
        </w:rPr>
        <w:t>/220/2020 Rady Miejskiej z dnia 26  listopada 2020r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367BE5ED" w14:textId="77777777" w:rsidR="00CF3D53" w:rsidRDefault="00AF220B">
      <w:pPr>
        <w:pStyle w:val="Domylnie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W dniach od 5 listopada do 16 listopada 2020 roku prowadz</w:t>
      </w:r>
      <w:r>
        <w:rPr>
          <w:rFonts w:ascii="Times New Roman" w:eastAsia="Calibri" w:hAnsi="Times New Roman" w:cs="Times New Roman"/>
          <w:sz w:val="24"/>
          <w:szCs w:val="24"/>
        </w:rPr>
        <w:t>ono konsultacje dotyczące ww. Programu. Projekt Programu wraz z formularzem zgłaszania uwag został wysłany organizacjom pozarządowym z terenu Gminy Mrocza drogą pocztową. Informacja dot. konsultacji  została umieszczona także  na stronie Biuletynu Informac</w:t>
      </w:r>
      <w:r>
        <w:rPr>
          <w:rFonts w:ascii="Times New Roman" w:eastAsia="Calibri" w:hAnsi="Times New Roman" w:cs="Times New Roman"/>
          <w:sz w:val="24"/>
          <w:szCs w:val="24"/>
        </w:rPr>
        <w:t xml:space="preserve">ji Publicznej Gminy Mrocza,  a także na stronie internetowej: mrocza.pl. </w:t>
      </w:r>
    </w:p>
    <w:p w14:paraId="4A3095D4" w14:textId="77777777" w:rsidR="00CF3D53" w:rsidRDefault="00AF220B">
      <w:pPr>
        <w:pStyle w:val="Domylnie"/>
        <w:spacing w:after="86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W przewidzianym terminie wpłyn</w:t>
      </w:r>
      <w:r>
        <w:rPr>
          <w:rFonts w:ascii="Times New Roman" w:eastAsia="Calibri" w:hAnsi="Times New Roman" w:cs="Times New Roman"/>
          <w:sz w:val="26"/>
          <w:szCs w:val="26"/>
        </w:rPr>
        <w:t>ę</w:t>
      </w:r>
      <w:r>
        <w:rPr>
          <w:rFonts w:ascii="Times New Roman" w:eastAsia="Calibri" w:hAnsi="Times New Roman" w:cs="Times New Roman"/>
          <w:sz w:val="24"/>
          <w:szCs w:val="24"/>
        </w:rPr>
        <w:t>ła jedna uwaga do Programu zgłoszona przez Klub Motocyklowy „Mroteckie Anioły”. Klub Motocyklowy "Mroteckie Anioły" przesłał formularz opinii wnosząc o dodanie do "Priorytetowych zadań publicznych" podpunktu dotyczącego promowania idei sportu motocyklowego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. Opinia została rozpatrzona pozytywnie i podpunkt został dodany do projektu.   </w:t>
      </w:r>
    </w:p>
    <w:p w14:paraId="44F0D2F6" w14:textId="77777777" w:rsidR="00CF3D53" w:rsidRDefault="00CF3D53">
      <w:pPr>
        <w:pStyle w:val="Domylnie"/>
        <w:spacing w:line="360" w:lineRule="auto"/>
        <w:jc w:val="center"/>
        <w:rPr>
          <w:highlight w:val="red"/>
        </w:rPr>
      </w:pPr>
    </w:p>
    <w:p w14:paraId="65DA0540" w14:textId="77777777" w:rsidR="00CF3D53" w:rsidRDefault="00AF220B">
      <w:pPr>
        <w:pStyle w:val="Domylnie"/>
        <w:tabs>
          <w:tab w:val="left" w:pos="1080"/>
          <w:tab w:val="left" w:pos="1800"/>
        </w:tabs>
        <w:spacing w:line="36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FORMY WSPÓŁPRACY GMINY MROCZA Z ORGANIZACJAMI POZARZĄDOWYMI W 2021 ROKU</w:t>
      </w:r>
    </w:p>
    <w:p w14:paraId="780858F0" w14:textId="77777777" w:rsidR="00CF3D53" w:rsidRDefault="00AF220B">
      <w:pPr>
        <w:pStyle w:val="Akapitzlist"/>
        <w:numPr>
          <w:ilvl w:val="0"/>
          <w:numId w:val="2"/>
        </w:numPr>
        <w:tabs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Współpraca o charakterze  finansowym  -  kwota 180 000,00 zł </w:t>
      </w:r>
    </w:p>
    <w:p w14:paraId="7348F695" w14:textId="77777777" w:rsidR="00CF3D53" w:rsidRDefault="00CF3D53">
      <w:pPr>
        <w:pStyle w:val="Akapitzlist"/>
        <w:tabs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ind w:left="1500"/>
        <w:jc w:val="both"/>
        <w:rPr>
          <w:rFonts w:eastAsia="Times New Roman" w:cs="Times New Roman"/>
          <w:b/>
          <w:bCs/>
          <w:highlight w:val="red"/>
          <w:lang w:eastAsia="ar-SA"/>
        </w:rPr>
      </w:pPr>
    </w:p>
    <w:p w14:paraId="512894A9" w14:textId="77777777" w:rsidR="00CF3D53" w:rsidRDefault="00AF220B">
      <w:pPr>
        <w:pStyle w:val="Akapitzlist"/>
        <w:numPr>
          <w:ilvl w:val="0"/>
          <w:numId w:val="3"/>
        </w:numPr>
        <w:tabs>
          <w:tab w:val="clear" w:pos="708"/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ind w:left="426" w:hanging="426"/>
        <w:jc w:val="both"/>
        <w:rPr>
          <w:highlight w:val="red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 ramach</w:t>
      </w:r>
      <w:r>
        <w:rPr>
          <w:rFonts w:ascii="Times New Roman" w:hAnsi="Times New Roman" w:cs="Times New Roman"/>
          <w:sz w:val="24"/>
          <w:szCs w:val="24"/>
        </w:rPr>
        <w:t xml:space="preserve"> Otwartego Konkursu Ofert na realizację zadania publicznego w </w:t>
      </w:r>
      <w:r>
        <w:rPr>
          <w:rFonts w:ascii="Times New Roman" w:hAnsi="Times New Roman" w:cs="Times New Roman"/>
          <w:b/>
          <w:sz w:val="24"/>
          <w:szCs w:val="24"/>
        </w:rPr>
        <w:t>zakresie wspierania i upo</w:t>
      </w:r>
      <w:r>
        <w:rPr>
          <w:rFonts w:ascii="Times New Roman" w:hAnsi="Times New Roman" w:cs="Times New Roman"/>
          <w:b/>
          <w:bCs/>
          <w:sz w:val="24"/>
          <w:szCs w:val="24"/>
        </w:rPr>
        <w:t>wsze</w:t>
      </w:r>
      <w:r>
        <w:rPr>
          <w:rFonts w:ascii="Times New Roman" w:hAnsi="Times New Roman"/>
          <w:b/>
          <w:bCs/>
          <w:sz w:val="24"/>
          <w:szCs w:val="24"/>
        </w:rPr>
        <w:t>chniania kultury fizycznej i sportu w Gminie Mrocza w 2021 roku</w:t>
      </w:r>
      <w:r>
        <w:rPr>
          <w:rFonts w:ascii="Times New Roman" w:hAnsi="Times New Roman"/>
          <w:sz w:val="24"/>
          <w:szCs w:val="24"/>
        </w:rPr>
        <w:t xml:space="preserve">  ogłoszonego na podstawie uchw</w:t>
      </w:r>
      <w:r>
        <w:rPr>
          <w:rFonts w:ascii="Times New Roman" w:hAnsi="Times New Roman"/>
          <w:sz w:val="24"/>
          <w:szCs w:val="24"/>
        </w:rPr>
        <w:t>ały nr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XXXI/246/2021 Rady Miejskiej z dnia 29 stycznia 2021 </w:t>
      </w:r>
      <w:r>
        <w:rPr>
          <w:rFonts w:ascii="Times New Roman" w:hAnsi="Times New Roman"/>
          <w:sz w:val="24"/>
          <w:szCs w:val="24"/>
        </w:rPr>
        <w:t xml:space="preserve">w sprawie określenia warunków i trybu wspierania finansowego rozwoju sportu na terenie Gminy Mrocza – kwota 150 000,00 zł </w:t>
      </w:r>
    </w:p>
    <w:p w14:paraId="1CDBEBD7" w14:textId="77777777" w:rsidR="00CF3D53" w:rsidRDefault="00AF220B">
      <w:pPr>
        <w:pStyle w:val="Domylnie"/>
        <w:tabs>
          <w:tab w:val="left" w:pos="284"/>
        </w:tabs>
        <w:ind w:left="284"/>
        <w:jc w:val="both"/>
      </w:pPr>
      <w:r>
        <w:rPr>
          <w:rFonts w:ascii="Times New Roman" w:hAnsi="Times New Roman"/>
          <w:b/>
          <w:sz w:val="24"/>
          <w:szCs w:val="24"/>
        </w:rPr>
        <w:t>– Miejsko-Gminny Ludowy Klub Sportowy „TARPAN” Mrocza</w:t>
      </w:r>
    </w:p>
    <w:p w14:paraId="3BF365C8" w14:textId="77777777" w:rsidR="00CF3D53" w:rsidRDefault="00AF220B">
      <w:pPr>
        <w:pStyle w:val="Domylnie"/>
        <w:tabs>
          <w:tab w:val="left" w:pos="284"/>
        </w:tabs>
        <w:ind w:left="284"/>
        <w:jc w:val="both"/>
      </w:pPr>
      <w:r>
        <w:rPr>
          <w:rFonts w:ascii="Times New Roman" w:hAnsi="Times New Roman"/>
          <w:sz w:val="24"/>
          <w:szCs w:val="24"/>
        </w:rPr>
        <w:t>Po zapoznaniu się z</w:t>
      </w:r>
      <w:r>
        <w:rPr>
          <w:rFonts w:ascii="Times New Roman" w:hAnsi="Times New Roman"/>
          <w:sz w:val="24"/>
          <w:szCs w:val="24"/>
        </w:rPr>
        <w:t xml:space="preserve"> pozytywną oceną Komisji powołanej w sprawie oceny i wyboru ofert, Burmistrz Miasta i Gminy Mrocza przyznał</w:t>
      </w:r>
      <w:r>
        <w:rPr>
          <w:rFonts w:ascii="Times New Roman" w:hAnsi="Times New Roman"/>
          <w:color w:val="auto"/>
          <w:sz w:val="24"/>
          <w:szCs w:val="24"/>
        </w:rPr>
        <w:t xml:space="preserve"> MGLKS „TARPAN” Mrocza dofinansowanie w kwocie 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85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000,00 zł,</w:t>
      </w:r>
      <w:r>
        <w:rPr>
          <w:rFonts w:ascii="Times New Roman" w:hAnsi="Times New Roman"/>
          <w:color w:val="auto"/>
          <w:sz w:val="24"/>
          <w:szCs w:val="24"/>
        </w:rPr>
        <w:t xml:space="preserve"> na realizację zadania pn.</w:t>
      </w:r>
      <w:r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 „Przeprowadzenie szkolenia sportowego na terenie gminy Mrocza oraz organizacja i uczestnictwo we współzawodnictwie sportowym w zakresie podnoszenia ciężarów i piłki nożnej ”. Na realizację zadania podpisano Umowę  Nr: RO.032.1.63.2021  z  dnia 30.03.2021 </w:t>
      </w:r>
      <w:r>
        <w:rPr>
          <w:rFonts w:ascii="Times New Roman" w:eastAsia="Calibri" w:hAnsi="Times New Roman" w:cs="Times New Roman"/>
          <w:color w:val="auto"/>
          <w:sz w:val="24"/>
          <w:szCs w:val="24"/>
        </w:rPr>
        <w:t>r.</w:t>
      </w:r>
    </w:p>
    <w:p w14:paraId="039478DC" w14:textId="77777777" w:rsidR="00CF3D53" w:rsidRDefault="00AF220B">
      <w:pPr>
        <w:pStyle w:val="Domylnie"/>
        <w:tabs>
          <w:tab w:val="left" w:pos="284"/>
        </w:tabs>
        <w:ind w:left="284"/>
        <w:jc w:val="both"/>
      </w:pPr>
      <w:r>
        <w:rPr>
          <w:rFonts w:ascii="Times New Roman" w:hAnsi="Times New Roman"/>
          <w:color w:val="auto"/>
          <w:sz w:val="24"/>
          <w:szCs w:val="24"/>
        </w:rPr>
        <w:t>Zadanie miało na celu poprawę warunków uprawiania sportu przez zawodników, zwiększenie dostępności do różnorodnych form aktywności sportowej mieszkańcom,  dążenie do osiągania wysokich wyników sportowych oraz promowanie sportu i aktywnego trybu życia. W</w:t>
      </w:r>
      <w:r>
        <w:rPr>
          <w:rFonts w:ascii="Times New Roman" w:hAnsi="Times New Roman"/>
          <w:sz w:val="24"/>
          <w:szCs w:val="24"/>
        </w:rPr>
        <w:t xml:space="preserve"> ramach zadania odbywały się treningi w następujących dziedzinach sportowych: piłka nożna i podnoszenie ciężarów.</w:t>
      </w:r>
    </w:p>
    <w:p w14:paraId="71ED432C" w14:textId="77777777" w:rsidR="00CF3D53" w:rsidRDefault="00CF3D53">
      <w:pPr>
        <w:pStyle w:val="Domylnie"/>
        <w:tabs>
          <w:tab w:val="left" w:pos="284"/>
        </w:tabs>
        <w:ind w:left="284"/>
        <w:jc w:val="both"/>
        <w:rPr>
          <w:rFonts w:ascii="Times New Roman" w:hAnsi="Times New Roman"/>
          <w:sz w:val="24"/>
          <w:szCs w:val="24"/>
          <w:highlight w:val="red"/>
        </w:rPr>
      </w:pPr>
    </w:p>
    <w:p w14:paraId="3636D21E" w14:textId="77777777" w:rsidR="00CF3D53" w:rsidRDefault="00AF220B">
      <w:pPr>
        <w:pStyle w:val="Domylnie"/>
        <w:tabs>
          <w:tab w:val="left" w:pos="284"/>
        </w:tabs>
        <w:ind w:left="284"/>
        <w:jc w:val="both"/>
        <w:rPr>
          <w:rFonts w:ascii="Times New Roman" w:hAnsi="Times New Roman"/>
          <w:color w:val="FF0000"/>
          <w:sz w:val="24"/>
          <w:szCs w:val="24"/>
          <w:highlight w:val="red"/>
        </w:rPr>
      </w:pPr>
      <w:r>
        <w:rPr>
          <w:rFonts w:ascii="Times New Roman" w:hAnsi="Times New Roman"/>
          <w:noProof/>
          <w:color w:val="FF0000"/>
          <w:sz w:val="24"/>
          <w:szCs w:val="24"/>
          <w:highlight w:val="red"/>
        </w:rPr>
        <w:lastRenderedPageBreak/>
        <w:drawing>
          <wp:anchor distT="0" distB="0" distL="0" distR="0" simplePos="0" relativeHeight="3" behindDoc="0" locked="0" layoutInCell="1" allowOverlap="1" wp14:anchorId="01823914" wp14:editId="7BD46F28">
            <wp:simplePos x="0" y="0"/>
            <wp:positionH relativeFrom="column">
              <wp:posOffset>84455</wp:posOffset>
            </wp:positionH>
            <wp:positionV relativeFrom="paragraph">
              <wp:posOffset>3887470</wp:posOffset>
            </wp:positionV>
            <wp:extent cx="25400" cy="11430"/>
            <wp:effectExtent l="0" t="0" r="0" b="0"/>
            <wp:wrapSquare wrapText="largest"/>
            <wp:docPr id="2" name="Obraz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3"/>
                    <pic:cNvPicPr/>
                  </pic:nvPicPr>
                  <pic:blipFill>
                    <a:blip r:embed="rId8"/>
                    <a:stretch/>
                  </pic:blipFill>
                  <pic:spPr>
                    <a:xfrm rot="10800000" flipH="1">
                      <a:off x="0" y="0"/>
                      <a:ext cx="24840" cy="108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color w:val="FF0000"/>
          <w:sz w:val="24"/>
          <w:szCs w:val="24"/>
          <w:highlight w:val="red"/>
        </w:rPr>
        <w:drawing>
          <wp:anchor distT="0" distB="0" distL="0" distR="0" simplePos="0" relativeHeight="4" behindDoc="0" locked="0" layoutInCell="1" allowOverlap="1" wp14:anchorId="1FB948E5" wp14:editId="222E45D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649980" cy="2435225"/>
            <wp:effectExtent l="0" t="0" r="0" b="0"/>
            <wp:wrapTopAndBottom/>
            <wp:docPr id="3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980" cy="2435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27885C" w14:textId="77777777" w:rsidR="00CF3D53" w:rsidRDefault="00AF220B">
      <w:pPr>
        <w:pStyle w:val="Domylnie"/>
        <w:tabs>
          <w:tab w:val="left" w:pos="284"/>
        </w:tabs>
        <w:ind w:left="284"/>
        <w:jc w:val="both"/>
        <w:rPr>
          <w:rFonts w:ascii="Times New Roman" w:hAnsi="Times New Roman"/>
          <w:color w:val="FF0000"/>
          <w:sz w:val="24"/>
          <w:szCs w:val="24"/>
          <w:highlight w:val="red"/>
        </w:rPr>
      </w:pPr>
      <w:r>
        <w:rPr>
          <w:rFonts w:ascii="Times New Roman" w:hAnsi="Times New Roman"/>
          <w:noProof/>
          <w:color w:val="FF0000"/>
          <w:sz w:val="24"/>
          <w:szCs w:val="24"/>
          <w:highlight w:val="red"/>
        </w:rPr>
        <w:drawing>
          <wp:anchor distT="0" distB="0" distL="0" distR="0" simplePos="0" relativeHeight="5" behindDoc="0" locked="0" layoutInCell="1" allowOverlap="1" wp14:anchorId="643A4256" wp14:editId="2A0FD96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580380" cy="3138805"/>
            <wp:effectExtent l="0" t="0" r="0" b="0"/>
            <wp:wrapSquare wrapText="largest"/>
            <wp:docPr id="4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A72BDB" w14:textId="77777777" w:rsidR="00CF3D53" w:rsidRDefault="00CF3D53">
      <w:pPr>
        <w:pStyle w:val="Domylnie"/>
        <w:tabs>
          <w:tab w:val="left" w:pos="284"/>
        </w:tabs>
        <w:ind w:left="284"/>
        <w:jc w:val="both"/>
        <w:rPr>
          <w:rFonts w:ascii="Times New Roman" w:hAnsi="Times New Roman"/>
          <w:b/>
          <w:sz w:val="24"/>
          <w:szCs w:val="24"/>
          <w:highlight w:val="red"/>
        </w:rPr>
      </w:pPr>
    </w:p>
    <w:p w14:paraId="234A42E8" w14:textId="77777777" w:rsidR="00CF3D53" w:rsidRDefault="00AF220B">
      <w:pPr>
        <w:pStyle w:val="Domylnie"/>
        <w:tabs>
          <w:tab w:val="left" w:pos="284"/>
        </w:tabs>
        <w:ind w:left="284"/>
        <w:jc w:val="both"/>
      </w:pPr>
      <w:r>
        <w:rPr>
          <w:rFonts w:ascii="Times New Roman" w:hAnsi="Times New Roman"/>
          <w:b/>
          <w:sz w:val="24"/>
          <w:szCs w:val="24"/>
        </w:rPr>
        <w:t>- Ludowy Uczniowski Klub Sportowy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„FENIKS” Mrocza</w:t>
      </w:r>
    </w:p>
    <w:p w14:paraId="72F589A8" w14:textId="77777777" w:rsidR="00CF3D53" w:rsidRDefault="00AF220B">
      <w:pPr>
        <w:pStyle w:val="Domylnie"/>
        <w:tabs>
          <w:tab w:val="left" w:pos="284"/>
        </w:tabs>
        <w:ind w:left="284"/>
        <w:jc w:val="both"/>
      </w:pPr>
      <w:r>
        <w:rPr>
          <w:rFonts w:ascii="Times New Roman" w:hAnsi="Times New Roman"/>
          <w:sz w:val="24"/>
          <w:szCs w:val="24"/>
        </w:rPr>
        <w:t xml:space="preserve">Po zapoznaniu się z pozytywną oceną Komisji powołanej w sprawie oceny i wyboru ofert </w:t>
      </w:r>
      <w:r>
        <w:rPr>
          <w:rFonts w:ascii="Times New Roman" w:hAnsi="Times New Roman"/>
          <w:sz w:val="24"/>
          <w:szCs w:val="24"/>
        </w:rPr>
        <w:t xml:space="preserve">Burmistrz Miasta i Gminy Mrocza przyznał LUKS „FENIKS” dofinansowanie w kwocie </w:t>
      </w:r>
      <w:r>
        <w:rPr>
          <w:rFonts w:ascii="Times New Roman" w:hAnsi="Times New Roman"/>
          <w:b/>
          <w:bCs/>
          <w:sz w:val="24"/>
          <w:szCs w:val="24"/>
        </w:rPr>
        <w:t>65 00</w:t>
      </w:r>
      <w:r>
        <w:rPr>
          <w:rFonts w:ascii="Times New Roman" w:hAnsi="Times New Roman"/>
          <w:b/>
          <w:sz w:val="24"/>
          <w:szCs w:val="24"/>
        </w:rPr>
        <w:t>0,00 zł</w:t>
      </w:r>
      <w:r>
        <w:rPr>
          <w:rFonts w:ascii="Times New Roman" w:hAnsi="Times New Roman"/>
          <w:sz w:val="24"/>
          <w:szCs w:val="24"/>
        </w:rPr>
        <w:t xml:space="preserve"> na realizację zadania pn. „Rozwój sportu na terenie Miasta i Gminy Mrocza   w 2021 roku”. </w:t>
      </w:r>
      <w:r>
        <w:rPr>
          <w:rFonts w:ascii="Times New Roman" w:eastAsia="Calibri" w:hAnsi="Times New Roman" w:cs="Times New Roman"/>
          <w:sz w:val="24"/>
          <w:szCs w:val="24"/>
        </w:rPr>
        <w:t>Na realizację zadania podpisano Umowę  Nr: RO.032.1.62.2021  z  dnia 30.03</w:t>
      </w:r>
      <w:r>
        <w:rPr>
          <w:rFonts w:ascii="Times New Roman" w:eastAsia="Calibri" w:hAnsi="Times New Roman" w:cs="Times New Roman"/>
          <w:sz w:val="24"/>
          <w:szCs w:val="24"/>
        </w:rPr>
        <w:t>.2021 r.</w:t>
      </w:r>
    </w:p>
    <w:p w14:paraId="50AEE7E5" w14:textId="77777777" w:rsidR="00CF3D53" w:rsidRDefault="00AF220B">
      <w:pPr>
        <w:pStyle w:val="Domylnie"/>
        <w:tabs>
          <w:tab w:val="left" w:pos="284"/>
        </w:tabs>
        <w:ind w:left="28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Zadanie miało na celu wspomaganie realizacji szkolnych zajęć wychowania fizycznego, organizowanie aktywnego spędzania czasu wolnego  i sportowych zajęć pozalekcyjnych, stworzenie warunków do masowego uprawiania sportu i rekreacji. </w:t>
      </w:r>
    </w:p>
    <w:p w14:paraId="61030B64" w14:textId="77777777" w:rsidR="00CF3D53" w:rsidRDefault="00AF220B">
      <w:pPr>
        <w:pStyle w:val="Domylnie"/>
        <w:tabs>
          <w:tab w:val="left" w:pos="284"/>
        </w:tabs>
        <w:ind w:left="284"/>
        <w:jc w:val="both"/>
        <w:rPr>
          <w:rFonts w:ascii="Times New Roman" w:eastAsia="Calibri" w:hAnsi="Times New Roman" w:cs="Times New Roman"/>
          <w:sz w:val="24"/>
          <w:szCs w:val="24"/>
          <w:highlight w:val="red"/>
        </w:rPr>
      </w:pPr>
      <w:r>
        <w:rPr>
          <w:rFonts w:ascii="Times New Roman" w:eastAsia="Calibri" w:hAnsi="Times New Roman" w:cs="Times New Roman"/>
          <w:noProof/>
          <w:sz w:val="24"/>
          <w:szCs w:val="24"/>
          <w:highlight w:val="red"/>
        </w:rPr>
        <w:lastRenderedPageBreak/>
        <w:drawing>
          <wp:anchor distT="0" distB="0" distL="0" distR="0" simplePos="0" relativeHeight="6" behindDoc="0" locked="0" layoutInCell="1" allowOverlap="1" wp14:anchorId="3D13F712" wp14:editId="41FA3F4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580380" cy="3721735"/>
            <wp:effectExtent l="0" t="0" r="0" b="0"/>
            <wp:wrapSquare wrapText="largest"/>
            <wp:docPr id="5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3721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D8D4F1" w14:textId="77777777" w:rsidR="00CF3D53" w:rsidRDefault="00AF220B">
      <w:pPr>
        <w:pStyle w:val="Domylnie"/>
        <w:tabs>
          <w:tab w:val="left" w:pos="284"/>
        </w:tabs>
        <w:ind w:left="284"/>
        <w:jc w:val="both"/>
        <w:rPr>
          <w:rFonts w:ascii="Times New Roman" w:eastAsia="Calibri" w:hAnsi="Times New Roman" w:cs="Times New Roman"/>
          <w:sz w:val="24"/>
          <w:szCs w:val="24"/>
          <w:highlight w:val="red"/>
        </w:rPr>
      </w:pPr>
      <w:r>
        <w:rPr>
          <w:rFonts w:ascii="Times New Roman" w:eastAsia="Calibri" w:hAnsi="Times New Roman" w:cs="Times New Roman"/>
          <w:noProof/>
          <w:sz w:val="24"/>
          <w:szCs w:val="24"/>
          <w:highlight w:val="red"/>
        </w:rPr>
        <w:drawing>
          <wp:anchor distT="0" distB="0" distL="0" distR="0" simplePos="0" relativeHeight="7" behindDoc="0" locked="0" layoutInCell="1" allowOverlap="1" wp14:anchorId="385AB3E1" wp14:editId="0AB388D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580380" cy="2632075"/>
            <wp:effectExtent l="0" t="0" r="0" b="0"/>
            <wp:wrapSquare wrapText="largest"/>
            <wp:docPr id="6" name="Obraz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263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6E04AF" w14:textId="77777777" w:rsidR="00CF3D53" w:rsidRDefault="00CF3D53">
      <w:pPr>
        <w:pStyle w:val="Domylnie"/>
        <w:tabs>
          <w:tab w:val="left" w:pos="284"/>
        </w:tabs>
        <w:ind w:left="284"/>
        <w:jc w:val="both"/>
        <w:rPr>
          <w:rFonts w:ascii="Times New Roman" w:eastAsia="Calibri" w:hAnsi="Times New Roman" w:cs="Times New Roman"/>
          <w:sz w:val="24"/>
          <w:szCs w:val="24"/>
          <w:highlight w:val="red"/>
        </w:rPr>
      </w:pPr>
    </w:p>
    <w:p w14:paraId="58B66CF6" w14:textId="77777777" w:rsidR="00CF3D53" w:rsidRDefault="00AF220B">
      <w:pPr>
        <w:pStyle w:val="Domylnie"/>
        <w:numPr>
          <w:ilvl w:val="0"/>
          <w:numId w:val="3"/>
        </w:numPr>
        <w:ind w:left="340" w:hanging="34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W </w:t>
      </w:r>
      <w:r>
        <w:rPr>
          <w:rFonts w:ascii="Times New Roman" w:eastAsia="Calibri" w:hAnsi="Times New Roman" w:cs="Times New Roman"/>
          <w:sz w:val="24"/>
          <w:szCs w:val="24"/>
        </w:rPr>
        <w:t>ramach Otwartego Konkursu Of</w:t>
      </w:r>
      <w:r>
        <w:rPr>
          <w:rFonts w:ascii="Times New Roman" w:hAnsi="Times New Roman"/>
          <w:sz w:val="24"/>
          <w:szCs w:val="24"/>
        </w:rPr>
        <w:t xml:space="preserve">ert </w:t>
      </w:r>
      <w:r>
        <w:rPr>
          <w:rFonts w:ascii="Times New Roman" w:eastAsia="Calibri" w:hAnsi="Times New Roman" w:cs="Times New Roman"/>
          <w:sz w:val="24"/>
          <w:szCs w:val="24"/>
        </w:rPr>
        <w:t xml:space="preserve">na realizację zadania publicznego w zakresie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wspierania rodziny i pieczy zastępczej, poprzez prowadzenie świetlicy środowiskowej dla dzieci i młodzieży z terenu Gminy Mrocza  w 2021 roku</w:t>
      </w:r>
      <w:r>
        <w:rPr>
          <w:rFonts w:ascii="Times New Roman" w:eastAsia="Calibri" w:hAnsi="Times New Roman" w:cs="Times New Roman"/>
          <w:sz w:val="24"/>
          <w:szCs w:val="24"/>
        </w:rPr>
        <w:t xml:space="preserve"> ogłoszonego w ramach ustawy z dnia 24</w:t>
      </w:r>
      <w:r>
        <w:rPr>
          <w:rFonts w:ascii="Times New Roman" w:eastAsia="Calibri" w:hAnsi="Times New Roman" w:cs="Times New Roman"/>
          <w:sz w:val="24"/>
          <w:szCs w:val="24"/>
        </w:rPr>
        <w:t xml:space="preserve"> kwietnia 2003 r. o działalności pożytku publicznego i o wolontariacie (Dz.U. z 2020 r. poz. 1057)  – kwota 30 000,00 zł</w:t>
      </w:r>
    </w:p>
    <w:p w14:paraId="697F0CD4" w14:textId="77777777" w:rsidR="00CF3D53" w:rsidRDefault="00CF3D53">
      <w:pPr>
        <w:pStyle w:val="Domylnie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1C1DB2" w14:textId="77777777" w:rsidR="00CF3D53" w:rsidRDefault="00AF220B">
      <w:pPr>
        <w:pStyle w:val="Domylnie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- Stowarzyszenie „Izyda”</w:t>
      </w:r>
    </w:p>
    <w:p w14:paraId="33AC1918" w14:textId="77777777" w:rsidR="00CF3D53" w:rsidRDefault="00AF220B">
      <w:pPr>
        <w:pStyle w:val="Domylnie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Po zapoznaniu się z pozytywną oceną Komisji powołanej w sprawie oceny i wyboru ofert Burmistrz Miasta i </w:t>
      </w:r>
      <w:r>
        <w:rPr>
          <w:rFonts w:ascii="Times New Roman" w:hAnsi="Times New Roman" w:cs="Times New Roman"/>
          <w:sz w:val="24"/>
          <w:szCs w:val="24"/>
        </w:rPr>
        <w:t>Gminy Mrocza przyznał  Stowarzyszeniu IZYDA 30 000,00 zł na realizację  zadania pn. „Wspieranie rodziny i pieczy zastępczej na terenie Gminy Mrocza”. Dnia 18 maja 2021 roku podpisano umowę nr RO.032.1.95.2021</w:t>
      </w:r>
    </w:p>
    <w:p w14:paraId="6C4B88FB" w14:textId="77777777" w:rsidR="00CF3D53" w:rsidRDefault="00AF220B">
      <w:pPr>
        <w:pStyle w:val="Domylnie"/>
        <w:tabs>
          <w:tab w:val="left" w:pos="1080"/>
          <w:tab w:val="left" w:pos="1800"/>
        </w:tabs>
        <w:spacing w:after="29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Zadanie miało na celu zapewnienie pomocy w nauc</w:t>
      </w:r>
      <w:r>
        <w:rPr>
          <w:rFonts w:ascii="Times New Roman" w:eastAsia="Calibri" w:hAnsi="Times New Roman" w:cs="Times New Roman"/>
          <w:sz w:val="24"/>
          <w:szCs w:val="24"/>
        </w:rPr>
        <w:t>e, wyrównanie braków edukacyjnych, zapewnienie optymalnego rozwoju psychicznego i fizycznego poprzez integracje między dziećmi oraz propagowanie aktywnego i zdrowego trybu życia.</w:t>
      </w:r>
    </w:p>
    <w:p w14:paraId="28D2E82A" w14:textId="77777777" w:rsidR="00CF3D53" w:rsidRDefault="00AF220B">
      <w:pPr>
        <w:pStyle w:val="Domylnie"/>
        <w:tabs>
          <w:tab w:val="left" w:pos="1080"/>
          <w:tab w:val="left" w:pos="1800"/>
        </w:tabs>
        <w:spacing w:after="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Ze względu na ogłoszony stan zagrożenia epidemiologicznego i wprowadzeniu obo</w:t>
      </w:r>
      <w:r>
        <w:rPr>
          <w:rFonts w:ascii="Times New Roman" w:eastAsia="Calibri" w:hAnsi="Times New Roman" w:cs="Times New Roman"/>
          <w:sz w:val="24"/>
          <w:szCs w:val="24"/>
        </w:rPr>
        <w:t>strzeń wszystkie założenia programu nie zostały zrealizowane, dlatego cześć dotacji została zwrócona. Oszczędności powstały również w części kosztów administracyjnych Wskutek tego niewykorzystana została kwota 453,91 zł. Została ona zwrócona na konto Gminy</w:t>
      </w:r>
      <w:r>
        <w:rPr>
          <w:rFonts w:ascii="Times New Roman" w:eastAsia="Calibri" w:hAnsi="Times New Roman" w:cs="Times New Roman"/>
          <w:sz w:val="24"/>
          <w:szCs w:val="24"/>
        </w:rPr>
        <w:t xml:space="preserve"> Mrocza.</w:t>
      </w:r>
    </w:p>
    <w:p w14:paraId="3E216B26" w14:textId="77777777" w:rsidR="00CF3D53" w:rsidRDefault="00CF3D53">
      <w:pPr>
        <w:pStyle w:val="Domylnie"/>
        <w:tabs>
          <w:tab w:val="left" w:pos="1080"/>
          <w:tab w:val="left" w:pos="1800"/>
        </w:tabs>
        <w:spacing w:after="0"/>
        <w:jc w:val="both"/>
        <w:rPr>
          <w:rFonts w:ascii="Times New Roman" w:eastAsia="Calibri" w:hAnsi="Times New Roman" w:cs="Times New Roman"/>
          <w:color w:val="FF0000"/>
          <w:sz w:val="24"/>
          <w:szCs w:val="24"/>
          <w:highlight w:val="red"/>
        </w:rPr>
      </w:pPr>
    </w:p>
    <w:p w14:paraId="23186D1E" w14:textId="77777777" w:rsidR="00CF3D53" w:rsidRDefault="00AF220B">
      <w:pPr>
        <w:pStyle w:val="Domylnie"/>
        <w:tabs>
          <w:tab w:val="left" w:pos="1080"/>
          <w:tab w:val="left" w:pos="1800"/>
        </w:tabs>
        <w:spacing w:after="0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</w:rPr>
        <w:tab/>
        <w:t>9 grudnia 2021 r. w Stowarzyszeniu IZYDA przeprowadzona została kontrola wewnętrzna. W trakcie kontroli dokonano weryfikacji prawidłowości wykorzystania dotacji przekazanej przez Gminę Mrocza: zapoznano się z dokumentami na podstawie których dzi</w:t>
      </w:r>
      <w:r>
        <w:rPr>
          <w:rFonts w:ascii="Times New Roman" w:eastAsia="Calibri" w:hAnsi="Times New Roman" w:cs="Times New Roman"/>
          <w:color w:val="auto"/>
          <w:sz w:val="24"/>
          <w:szCs w:val="24"/>
        </w:rPr>
        <w:t>ała świetlica oraz z dziennikami zajęć. Dokonano również wizytacji na zajęciach z dziećmi. Nie stwierdzono większych uchybień w wykorzystaniu dotacji.</w:t>
      </w:r>
    </w:p>
    <w:p w14:paraId="7B1EE958" w14:textId="77777777" w:rsidR="00CF3D53" w:rsidRDefault="00AF220B">
      <w:pPr>
        <w:pStyle w:val="WW-Zawartotabeli1"/>
        <w:spacing w:line="360" w:lineRule="auto"/>
        <w:ind w:left="567"/>
        <w:jc w:val="both"/>
        <w:rPr>
          <w:highlight w:val="red"/>
        </w:rPr>
      </w:pPr>
      <w:r>
        <w:rPr>
          <w:noProof/>
          <w:highlight w:val="red"/>
        </w:rPr>
        <w:drawing>
          <wp:anchor distT="0" distB="0" distL="0" distR="0" simplePos="0" relativeHeight="8" behindDoc="0" locked="0" layoutInCell="1" allowOverlap="1" wp14:anchorId="24959299" wp14:editId="1925C00A">
            <wp:simplePos x="0" y="0"/>
            <wp:positionH relativeFrom="column">
              <wp:posOffset>85725</wp:posOffset>
            </wp:positionH>
            <wp:positionV relativeFrom="paragraph">
              <wp:posOffset>123825</wp:posOffset>
            </wp:positionV>
            <wp:extent cx="2780665" cy="3707130"/>
            <wp:effectExtent l="0" t="0" r="0" b="0"/>
            <wp:wrapTopAndBottom/>
            <wp:docPr id="7" name="Obraz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665" cy="3707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highlight w:val="red"/>
        </w:rPr>
        <w:drawing>
          <wp:anchor distT="0" distB="0" distL="0" distR="0" simplePos="0" relativeHeight="9" behindDoc="0" locked="0" layoutInCell="1" allowOverlap="1" wp14:anchorId="58450BE9" wp14:editId="6BE6C009">
            <wp:simplePos x="0" y="0"/>
            <wp:positionH relativeFrom="column">
              <wp:posOffset>2917190</wp:posOffset>
            </wp:positionH>
            <wp:positionV relativeFrom="paragraph">
              <wp:posOffset>161925</wp:posOffset>
            </wp:positionV>
            <wp:extent cx="2749550" cy="3665855"/>
            <wp:effectExtent l="0" t="0" r="0" b="0"/>
            <wp:wrapTopAndBottom/>
            <wp:docPr id="8" name="Obraz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3665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EABFD0" w14:textId="77777777" w:rsidR="00CF3D53" w:rsidRDefault="00CF3D53">
      <w:pPr>
        <w:pStyle w:val="WW-Zawartotabeli1"/>
        <w:spacing w:line="360" w:lineRule="auto"/>
        <w:ind w:left="567"/>
        <w:jc w:val="both"/>
        <w:rPr>
          <w:highlight w:val="red"/>
        </w:rPr>
      </w:pPr>
    </w:p>
    <w:p w14:paraId="27CD8FAA" w14:textId="77777777" w:rsidR="00CF3D53" w:rsidRDefault="00CF3D53">
      <w:pPr>
        <w:pStyle w:val="WW-Zawartotabeli1"/>
        <w:spacing w:line="360" w:lineRule="auto"/>
        <w:ind w:left="567"/>
        <w:jc w:val="both"/>
        <w:rPr>
          <w:highlight w:val="red"/>
        </w:rPr>
      </w:pPr>
    </w:p>
    <w:p w14:paraId="140D4567" w14:textId="77777777" w:rsidR="00CF3D53" w:rsidRDefault="00AF220B">
      <w:pPr>
        <w:pStyle w:val="WW-Zawartotabeli1"/>
        <w:spacing w:line="360" w:lineRule="auto"/>
        <w:ind w:left="567"/>
        <w:jc w:val="both"/>
        <w:rPr>
          <w:highlight w:val="red"/>
        </w:rPr>
      </w:pPr>
      <w:r>
        <w:rPr>
          <w:noProof/>
          <w:highlight w:val="red"/>
        </w:rPr>
        <w:lastRenderedPageBreak/>
        <w:drawing>
          <wp:anchor distT="0" distB="0" distL="0" distR="0" simplePos="0" relativeHeight="10" behindDoc="0" locked="0" layoutInCell="1" allowOverlap="1" wp14:anchorId="0E6203AC" wp14:editId="61338E4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675" cy="3037840"/>
            <wp:effectExtent l="0" t="0" r="0" b="0"/>
            <wp:wrapSquare wrapText="largest"/>
            <wp:docPr id="9" name="Obraz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2C2F52" w14:textId="77777777" w:rsidR="00CF3D53" w:rsidRDefault="00AF220B">
      <w:pPr>
        <w:pStyle w:val="WW-Zawartotabeli1"/>
        <w:spacing w:line="360" w:lineRule="auto"/>
        <w:ind w:left="567"/>
        <w:jc w:val="both"/>
      </w:pPr>
      <w:r>
        <w:t>Tabela 1: Zestawienie wsparcia finansowego w ramach udzielonych dotacji</w:t>
      </w:r>
    </w:p>
    <w:tbl>
      <w:tblPr>
        <w:tblW w:w="907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5"/>
        <w:gridCol w:w="1596"/>
        <w:gridCol w:w="3845"/>
        <w:gridCol w:w="1720"/>
        <w:gridCol w:w="1516"/>
      </w:tblGrid>
      <w:tr w:rsidR="00CF3D53" w14:paraId="4A5AC5C1" w14:textId="77777777">
        <w:tc>
          <w:tcPr>
            <w:tcW w:w="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62051C1" w14:textId="77777777" w:rsidR="00CF3D53" w:rsidRDefault="00AF220B">
            <w:pPr>
              <w:pStyle w:val="Zawartotabeli"/>
              <w:rPr>
                <w:highlight w:val="red"/>
              </w:rPr>
            </w:pPr>
            <w:r>
              <w:rPr>
                <w:sz w:val="22"/>
                <w:szCs w:val="22"/>
              </w:rPr>
              <w:t>Nr</w:t>
            </w:r>
          </w:p>
          <w:p w14:paraId="40ED2158" w14:textId="77777777" w:rsidR="00CF3D53" w:rsidRDefault="00CF3D53">
            <w:pPr>
              <w:pStyle w:val="Zawartotabeli"/>
              <w:rPr>
                <w:sz w:val="22"/>
                <w:szCs w:val="22"/>
              </w:rPr>
            </w:pP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4250AB4" w14:textId="77777777" w:rsidR="00CF3D53" w:rsidRDefault="00AF220B">
            <w:pPr>
              <w:pStyle w:val="Zawartotabeli"/>
              <w:rPr>
                <w:highlight w:val="red"/>
              </w:rPr>
            </w:pPr>
            <w:r>
              <w:rPr>
                <w:sz w:val="22"/>
                <w:szCs w:val="22"/>
              </w:rPr>
              <w:t>Organizacja</w:t>
            </w:r>
          </w:p>
        </w:tc>
        <w:tc>
          <w:tcPr>
            <w:tcW w:w="3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C187E25" w14:textId="77777777" w:rsidR="00CF3D53" w:rsidRDefault="00AF220B">
            <w:pPr>
              <w:pStyle w:val="Zawartotabeli"/>
              <w:rPr>
                <w:highlight w:val="red"/>
              </w:rPr>
            </w:pPr>
            <w:r>
              <w:rPr>
                <w:sz w:val="22"/>
                <w:szCs w:val="22"/>
              </w:rPr>
              <w:t xml:space="preserve">Nazwa </w:t>
            </w:r>
            <w:r>
              <w:rPr>
                <w:sz w:val="22"/>
                <w:szCs w:val="22"/>
              </w:rPr>
              <w:t>zadania</w:t>
            </w: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2AC3AB7" w14:textId="77777777" w:rsidR="00CF3D53" w:rsidRDefault="00AF220B">
            <w:pPr>
              <w:pStyle w:val="Zawartotabeli"/>
              <w:rPr>
                <w:highlight w:val="red"/>
              </w:rPr>
            </w:pPr>
            <w:r>
              <w:rPr>
                <w:sz w:val="22"/>
                <w:szCs w:val="22"/>
              </w:rPr>
              <w:t>Przyznana kwota dotacji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556043" w14:textId="77777777" w:rsidR="00CF3D53" w:rsidRDefault="00AF220B">
            <w:pPr>
              <w:pStyle w:val="Zawartotabeli"/>
              <w:rPr>
                <w:highlight w:val="red"/>
              </w:rPr>
            </w:pPr>
            <w:r>
              <w:rPr>
                <w:sz w:val="22"/>
                <w:szCs w:val="22"/>
              </w:rPr>
              <w:t>Wykorzystana kwota dotacji</w:t>
            </w:r>
          </w:p>
        </w:tc>
      </w:tr>
      <w:tr w:rsidR="00CF3D53" w14:paraId="0A073AB3" w14:textId="77777777">
        <w:tc>
          <w:tcPr>
            <w:tcW w:w="9072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6147AB" w14:textId="77777777" w:rsidR="00CF3D53" w:rsidRDefault="00AF220B">
            <w:pPr>
              <w:pStyle w:val="Akapitzlist"/>
              <w:tabs>
                <w:tab w:val="clear" w:pos="708"/>
                <w:tab w:val="left" w:pos="426"/>
                <w:tab w:val="left" w:pos="1428"/>
                <w:tab w:val="left" w:pos="2148"/>
                <w:tab w:val="left" w:pos="2868"/>
                <w:tab w:val="left" w:pos="3588"/>
                <w:tab w:val="left" w:pos="4308"/>
                <w:tab w:val="left" w:pos="5040"/>
              </w:tabs>
              <w:ind w:left="426" w:hanging="426"/>
              <w:jc w:val="center"/>
              <w:rPr>
                <w:highlight w:val="red"/>
              </w:rPr>
            </w:pPr>
            <w:r>
              <w:rPr>
                <w:rFonts w:ascii="Liberation Serif" w:hAnsi="Liberation Serif" w:cs="Times New Roman"/>
                <w:b/>
              </w:rPr>
              <w:t>Wspieranie i upowszechnianie kultury fizycznej i sportu</w:t>
            </w:r>
          </w:p>
        </w:tc>
      </w:tr>
      <w:tr w:rsidR="00CF3D53" w14:paraId="0C43CF1D" w14:textId="77777777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26394C2" w14:textId="77777777" w:rsidR="00CF3D53" w:rsidRDefault="00AF220B">
            <w:pPr>
              <w:pStyle w:val="Zawartotabeli"/>
              <w:rPr>
                <w:highlight w:val="red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5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14EA500" w14:textId="77777777" w:rsidR="00CF3D53" w:rsidRDefault="00AF220B">
            <w:pPr>
              <w:pStyle w:val="Zawartotabeli"/>
              <w:rPr>
                <w:highlight w:val="red"/>
              </w:rPr>
            </w:pPr>
            <w:r>
              <w:rPr>
                <w:sz w:val="22"/>
                <w:szCs w:val="22"/>
              </w:rPr>
              <w:t>MGLKS „Tarpan” Mrocza</w:t>
            </w:r>
          </w:p>
        </w:tc>
        <w:tc>
          <w:tcPr>
            <w:tcW w:w="38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11CD8A0" w14:textId="77777777" w:rsidR="00CF3D53" w:rsidRDefault="00AF220B">
            <w:pPr>
              <w:pStyle w:val="Domylnie"/>
              <w:tabs>
                <w:tab w:val="left" w:pos="284"/>
              </w:tabs>
              <w:jc w:val="both"/>
            </w:pPr>
            <w:r>
              <w:rPr>
                <w:rFonts w:ascii="Liberation Serif" w:eastAsia="Calibri" w:hAnsi="Liberation Serif" w:cs="Times New Roman"/>
                <w:color w:val="auto"/>
              </w:rPr>
              <w:t xml:space="preserve">Przeprowadzenie szkolenia sportowego na terenie gminy Mrocza oraz organizacja i uczestnictwo we </w:t>
            </w:r>
            <w:r>
              <w:rPr>
                <w:rFonts w:ascii="Liberation Serif" w:eastAsia="Calibri" w:hAnsi="Liberation Serif" w:cs="Times New Roman"/>
                <w:color w:val="auto"/>
              </w:rPr>
              <w:t>współzawodnictwie sportowym w zakresie podnoszenia ciężarów i piłki nożnej</w:t>
            </w:r>
          </w:p>
        </w:tc>
        <w:tc>
          <w:tcPr>
            <w:tcW w:w="1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AAF53FB" w14:textId="77777777" w:rsidR="00CF3D53" w:rsidRDefault="00AF220B">
            <w:pPr>
              <w:pStyle w:val="Zawartotabeli"/>
            </w:pPr>
            <w:r>
              <w:rPr>
                <w:sz w:val="22"/>
                <w:szCs w:val="22"/>
              </w:rPr>
              <w:t xml:space="preserve"> 85 000,00 zł</w:t>
            </w:r>
          </w:p>
        </w:tc>
        <w:tc>
          <w:tcPr>
            <w:tcW w:w="15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35A691" w14:textId="77777777" w:rsidR="00CF3D53" w:rsidRDefault="00AF220B">
            <w:pPr>
              <w:pStyle w:val="Zawartotabeli"/>
            </w:pPr>
            <w:r>
              <w:rPr>
                <w:sz w:val="22"/>
                <w:szCs w:val="22"/>
              </w:rPr>
              <w:t>85 000,00 zł</w:t>
            </w:r>
          </w:p>
        </w:tc>
      </w:tr>
      <w:tr w:rsidR="00CF3D53" w14:paraId="5F14FF21" w14:textId="77777777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06D351F" w14:textId="77777777" w:rsidR="00CF3D53" w:rsidRDefault="00AF220B">
            <w:pPr>
              <w:pStyle w:val="Zawartotabeli"/>
              <w:rPr>
                <w:highlight w:val="red"/>
              </w:rPr>
            </w:pPr>
            <w:r>
              <w:t>2.</w:t>
            </w:r>
          </w:p>
        </w:tc>
        <w:tc>
          <w:tcPr>
            <w:tcW w:w="15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89BB8D6" w14:textId="77777777" w:rsidR="00CF3D53" w:rsidRDefault="00AF220B">
            <w:pPr>
              <w:pStyle w:val="Zawartotabeli"/>
              <w:rPr>
                <w:highlight w:val="red"/>
              </w:rPr>
            </w:pPr>
            <w:r>
              <w:t>LUKS „Feniks” Mrocza</w:t>
            </w:r>
          </w:p>
        </w:tc>
        <w:tc>
          <w:tcPr>
            <w:tcW w:w="38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90EA3AA" w14:textId="77777777" w:rsidR="00CF3D53" w:rsidRDefault="00AF220B">
            <w:pPr>
              <w:pStyle w:val="Domylnie"/>
              <w:tabs>
                <w:tab w:val="left" w:pos="284"/>
              </w:tabs>
              <w:jc w:val="both"/>
            </w:pPr>
            <w:r>
              <w:rPr>
                <w:rFonts w:ascii="Liberation Serif" w:hAnsi="Liberation Serif"/>
              </w:rPr>
              <w:t>Rozwój sportu na terenie Miasta i Gminy Mrocza w 2021 roku</w:t>
            </w:r>
          </w:p>
        </w:tc>
        <w:tc>
          <w:tcPr>
            <w:tcW w:w="1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1A973E5" w14:textId="77777777" w:rsidR="00CF3D53" w:rsidRDefault="00AF220B">
            <w:pPr>
              <w:pStyle w:val="Zawartotabeli"/>
              <w:rPr>
                <w:highlight w:val="red"/>
              </w:rPr>
            </w:pPr>
            <w:r>
              <w:rPr>
                <w:sz w:val="22"/>
                <w:szCs w:val="22"/>
              </w:rPr>
              <w:t xml:space="preserve"> 65 000,00 zł</w:t>
            </w:r>
          </w:p>
        </w:tc>
        <w:tc>
          <w:tcPr>
            <w:tcW w:w="15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CFE870" w14:textId="77777777" w:rsidR="00CF3D53" w:rsidRDefault="00AF220B">
            <w:pPr>
              <w:pStyle w:val="Zawartotabeli"/>
            </w:pPr>
            <w:r>
              <w:rPr>
                <w:sz w:val="22"/>
                <w:szCs w:val="22"/>
              </w:rPr>
              <w:t>60 000,00 zł</w:t>
            </w:r>
          </w:p>
        </w:tc>
      </w:tr>
      <w:tr w:rsidR="00CF3D53" w14:paraId="01C31BCE" w14:textId="77777777">
        <w:tc>
          <w:tcPr>
            <w:tcW w:w="9072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8C8B26" w14:textId="77777777" w:rsidR="00CF3D53" w:rsidRDefault="00AF220B">
            <w:pPr>
              <w:pStyle w:val="Akapitzlist"/>
              <w:tabs>
                <w:tab w:val="clear" w:pos="708"/>
                <w:tab w:val="left" w:pos="426"/>
                <w:tab w:val="left" w:pos="1428"/>
                <w:tab w:val="left" w:pos="2148"/>
                <w:tab w:val="left" w:pos="2868"/>
                <w:tab w:val="left" w:pos="3588"/>
                <w:tab w:val="left" w:pos="4308"/>
                <w:tab w:val="left" w:pos="5040"/>
              </w:tabs>
              <w:ind w:left="426" w:hanging="426"/>
              <w:jc w:val="center"/>
              <w:rPr>
                <w:highlight w:val="red"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 xml:space="preserve">Wspieranie rodziny i pieczy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>zastępczej</w:t>
            </w:r>
          </w:p>
        </w:tc>
      </w:tr>
      <w:tr w:rsidR="00CF3D53" w14:paraId="06A0ED9E" w14:textId="77777777"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50E7000" w14:textId="77777777" w:rsidR="00CF3D53" w:rsidRDefault="00AF220B">
            <w:pPr>
              <w:pStyle w:val="Zawartotabeli"/>
              <w:rPr>
                <w:highlight w:val="red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5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5EB7265" w14:textId="77777777" w:rsidR="00CF3D53" w:rsidRDefault="00AF220B">
            <w:pPr>
              <w:pStyle w:val="Zawartotabeli"/>
              <w:rPr>
                <w:highlight w:val="red"/>
              </w:rPr>
            </w:pPr>
            <w:r>
              <w:rPr>
                <w:sz w:val="22"/>
                <w:szCs w:val="22"/>
              </w:rPr>
              <w:t>Stowarzyszenie</w:t>
            </w:r>
          </w:p>
          <w:p w14:paraId="34902E43" w14:textId="77777777" w:rsidR="00CF3D53" w:rsidRDefault="00AF220B">
            <w:pPr>
              <w:pStyle w:val="Zawartotabeli"/>
              <w:rPr>
                <w:highlight w:val="red"/>
              </w:rPr>
            </w:pPr>
            <w:r>
              <w:rPr>
                <w:sz w:val="22"/>
                <w:szCs w:val="22"/>
              </w:rPr>
              <w:t>IZYDA</w:t>
            </w:r>
          </w:p>
        </w:tc>
        <w:tc>
          <w:tcPr>
            <w:tcW w:w="38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A4B8234" w14:textId="77777777" w:rsidR="00CF3D53" w:rsidRDefault="00AF220B">
            <w:pPr>
              <w:pStyle w:val="Domylnie"/>
              <w:jc w:val="both"/>
              <w:rPr>
                <w:highlight w:val="red"/>
              </w:rPr>
            </w:pPr>
            <w:r>
              <w:rPr>
                <w:rFonts w:ascii="Times New Roman" w:hAnsi="Times New Roman" w:cs="Times New Roman"/>
              </w:rPr>
              <w:t>Wspieranie rodziny i pieczy zastępczej na terenie Gminy Mrocza</w:t>
            </w:r>
          </w:p>
        </w:tc>
        <w:tc>
          <w:tcPr>
            <w:tcW w:w="1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DCED1C4" w14:textId="77777777" w:rsidR="00CF3D53" w:rsidRDefault="00AF220B">
            <w:pPr>
              <w:pStyle w:val="Zawartotabeli"/>
              <w:rPr>
                <w:highlight w:val="red"/>
              </w:rPr>
            </w:pPr>
            <w:r>
              <w:rPr>
                <w:sz w:val="22"/>
                <w:szCs w:val="22"/>
              </w:rPr>
              <w:t xml:space="preserve"> 30 000,00 zł</w:t>
            </w:r>
          </w:p>
        </w:tc>
        <w:tc>
          <w:tcPr>
            <w:tcW w:w="15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5233FA" w14:textId="77777777" w:rsidR="00CF3D53" w:rsidRDefault="00AF220B">
            <w:pPr>
              <w:pStyle w:val="Zawartotabeli"/>
            </w:pPr>
            <w:r>
              <w:rPr>
                <w:sz w:val="22"/>
                <w:szCs w:val="22"/>
              </w:rPr>
              <w:t>29 556,09 zł</w:t>
            </w:r>
          </w:p>
        </w:tc>
      </w:tr>
      <w:tr w:rsidR="00CF3D53" w14:paraId="781FDDC8" w14:textId="77777777">
        <w:tc>
          <w:tcPr>
            <w:tcW w:w="5836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6C87A2C" w14:textId="77777777" w:rsidR="00CF3D53" w:rsidRDefault="00AF220B">
            <w:pPr>
              <w:pStyle w:val="Zawartotabeli"/>
              <w:jc w:val="right"/>
              <w:rPr>
                <w:highlight w:val="red"/>
              </w:rPr>
            </w:pPr>
            <w:r>
              <w:rPr>
                <w:b/>
                <w:bCs/>
                <w:sz w:val="22"/>
                <w:szCs w:val="22"/>
              </w:rPr>
              <w:t xml:space="preserve">SUMA:     </w:t>
            </w:r>
          </w:p>
        </w:tc>
        <w:tc>
          <w:tcPr>
            <w:tcW w:w="17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403D788" w14:textId="77777777" w:rsidR="00CF3D53" w:rsidRDefault="00AF220B">
            <w:pPr>
              <w:pStyle w:val="Zawartotabeli"/>
            </w:pPr>
            <w:r>
              <w:rPr>
                <w:b/>
                <w:bCs/>
                <w:sz w:val="22"/>
                <w:szCs w:val="22"/>
              </w:rPr>
              <w:t xml:space="preserve"> 180 000,00 zł</w:t>
            </w:r>
          </w:p>
        </w:tc>
        <w:tc>
          <w:tcPr>
            <w:tcW w:w="15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704551" w14:textId="77777777" w:rsidR="00CF3D53" w:rsidRDefault="00AF220B">
            <w:pPr>
              <w:pStyle w:val="Zawartotabeli"/>
            </w:pPr>
            <w:r>
              <w:rPr>
                <w:b/>
                <w:bCs/>
                <w:sz w:val="22"/>
                <w:szCs w:val="22"/>
              </w:rPr>
              <w:t xml:space="preserve"> 179 556,09 zł</w:t>
            </w:r>
          </w:p>
        </w:tc>
      </w:tr>
    </w:tbl>
    <w:p w14:paraId="798C4C0C" w14:textId="77777777" w:rsidR="00CF3D53" w:rsidRDefault="00CF3D53">
      <w:pPr>
        <w:pStyle w:val="WW-Zawartotabeli1"/>
        <w:spacing w:line="360" w:lineRule="auto"/>
        <w:ind w:left="567"/>
        <w:jc w:val="both"/>
        <w:rPr>
          <w:b/>
          <w:bCs/>
          <w:highlight w:val="red"/>
        </w:rPr>
      </w:pPr>
    </w:p>
    <w:p w14:paraId="164E5515" w14:textId="77777777" w:rsidR="00CF3D53" w:rsidRDefault="00CF3D53">
      <w:pPr>
        <w:pStyle w:val="WW-Zawartotabeli1"/>
        <w:spacing w:line="360" w:lineRule="auto"/>
        <w:ind w:left="567"/>
        <w:jc w:val="both"/>
        <w:rPr>
          <w:b/>
          <w:bCs/>
          <w:highlight w:val="red"/>
        </w:rPr>
      </w:pPr>
    </w:p>
    <w:p w14:paraId="5622CFAF" w14:textId="77777777" w:rsidR="00CF3D53" w:rsidRDefault="00CF3D53">
      <w:pPr>
        <w:pStyle w:val="WW-Zawartotabeli1"/>
        <w:spacing w:line="360" w:lineRule="auto"/>
        <w:ind w:left="567"/>
        <w:jc w:val="both"/>
        <w:rPr>
          <w:b/>
          <w:bCs/>
          <w:highlight w:val="red"/>
        </w:rPr>
      </w:pPr>
    </w:p>
    <w:p w14:paraId="10864A3D" w14:textId="77777777" w:rsidR="00CF3D53" w:rsidRDefault="00CF3D53">
      <w:pPr>
        <w:pStyle w:val="WW-Zawartotabeli1"/>
        <w:spacing w:line="360" w:lineRule="auto"/>
        <w:ind w:left="567"/>
        <w:jc w:val="both"/>
        <w:rPr>
          <w:b/>
          <w:bCs/>
          <w:highlight w:val="red"/>
        </w:rPr>
      </w:pPr>
    </w:p>
    <w:p w14:paraId="0ADABB96" w14:textId="77777777" w:rsidR="00CF3D53" w:rsidRDefault="00CF3D53">
      <w:pPr>
        <w:pStyle w:val="WW-Zawartotabeli1"/>
        <w:spacing w:line="360" w:lineRule="auto"/>
        <w:ind w:left="567"/>
        <w:jc w:val="both"/>
        <w:rPr>
          <w:b/>
          <w:bCs/>
          <w:highlight w:val="red"/>
        </w:rPr>
      </w:pPr>
    </w:p>
    <w:p w14:paraId="045B3087" w14:textId="77777777" w:rsidR="00CF3D53" w:rsidRDefault="00AF220B">
      <w:pPr>
        <w:pStyle w:val="WW-Zawartotabeli1"/>
        <w:spacing w:line="276" w:lineRule="auto"/>
        <w:ind w:left="567"/>
        <w:jc w:val="both"/>
      </w:pPr>
      <w:r>
        <w:rPr>
          <w:noProof/>
        </w:rPr>
        <w:lastRenderedPageBreak/>
        <w:drawing>
          <wp:anchor distT="0" distB="0" distL="0" distR="0" simplePos="0" relativeHeight="11" behindDoc="0" locked="0" layoutInCell="1" allowOverlap="1" wp14:anchorId="11E583B3" wp14:editId="2CFA17F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575425" cy="3190875"/>
            <wp:effectExtent l="0" t="0" r="0" b="0"/>
            <wp:wrapSquare wrapText="largest"/>
            <wp:docPr id="10" name="Obraz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542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Cs w:val="24"/>
        </w:rPr>
        <w:t>Wykres 1: Porównanie udzielonych dotacji w latach 2018-2021</w:t>
      </w:r>
    </w:p>
    <w:p w14:paraId="39616603" w14:textId="77777777" w:rsidR="00CF3D53" w:rsidRDefault="00AF220B">
      <w:pPr>
        <w:pStyle w:val="WW-Zawartotabeli1"/>
        <w:spacing w:line="276" w:lineRule="auto"/>
        <w:ind w:left="567"/>
        <w:jc w:val="both"/>
      </w:pPr>
      <w:r>
        <w:rPr>
          <w:rFonts w:ascii="Times New Roman" w:hAnsi="Times New Roman" w:cs="Times New Roman"/>
          <w:szCs w:val="24"/>
        </w:rPr>
        <w:t xml:space="preserve">Spadek </w:t>
      </w:r>
      <w:r>
        <w:rPr>
          <w:rFonts w:ascii="Times New Roman" w:hAnsi="Times New Roman" w:cs="Times New Roman"/>
          <w:szCs w:val="24"/>
        </w:rPr>
        <w:t>wielkości dotacji klubu MGLKS Tarpan Mrocza  był spowodowany zmianą przepisów prawnych tj.  podjęciem Uchwały nr XXXII/249/2021 Rady Miejskiej z dnia 26 lutego 2021 r. w sprawie szczegółowych zasad, trybu przyznawania, pozbawiania oraz rodzajów i wysokości</w:t>
      </w:r>
      <w:r>
        <w:rPr>
          <w:rFonts w:ascii="Times New Roman" w:hAnsi="Times New Roman" w:cs="Times New Roman"/>
          <w:szCs w:val="24"/>
        </w:rPr>
        <w:t xml:space="preserve"> okresowych stypendiów sportowych, nagród  i wyróżnień dla osób fizycznych za osiągnięte wyniki sportowe oraz osiągnięcia  w działalności sportowej. Dotychczas przyznawane przez kluby stypendia  przestały być wypłacane z dofinansowania, a zaczęły bezpośred</w:t>
      </w:r>
      <w:r>
        <w:rPr>
          <w:rFonts w:ascii="Times New Roman" w:hAnsi="Times New Roman" w:cs="Times New Roman"/>
          <w:szCs w:val="24"/>
        </w:rPr>
        <w:t>nio z budżetu samorządu.</w:t>
      </w:r>
    </w:p>
    <w:p w14:paraId="6893590E" w14:textId="77777777" w:rsidR="00CF3D53" w:rsidRDefault="00AF220B">
      <w:pPr>
        <w:pStyle w:val="Domylnie"/>
        <w:spacing w:after="0" w:line="360" w:lineRule="auto"/>
        <w:rPr>
          <w:highlight w:val="red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Tabela 2: Imprezy organizowane przez organizacje pozarządowe współfinansowane z budżetu Gminy Mrocza</w:t>
      </w:r>
    </w:p>
    <w:tbl>
      <w:tblPr>
        <w:tblW w:w="9780" w:type="dxa"/>
        <w:tblInd w:w="-340" w:type="dxa"/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36"/>
        <w:gridCol w:w="2304"/>
        <w:gridCol w:w="4624"/>
        <w:gridCol w:w="2016"/>
      </w:tblGrid>
      <w:tr w:rsidR="00CF3D53" w14:paraId="6AFDEF84" w14:textId="77777777">
        <w:trPr>
          <w:trHeight w:val="1063"/>
        </w:trPr>
        <w:tc>
          <w:tcPr>
            <w:tcW w:w="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7CC515D" w14:textId="77777777" w:rsidR="00CF3D53" w:rsidRDefault="00AF220B">
            <w:pPr>
              <w:pStyle w:val="Normalny1"/>
              <w:ind w:left="-3" w:right="-141"/>
              <w:jc w:val="center"/>
              <w:rPr>
                <w:highlight w:val="red"/>
              </w:rPr>
            </w:pPr>
            <w:r>
              <w:rPr>
                <w:b/>
                <w:bCs/>
                <w:color w:val="auto"/>
              </w:rPr>
              <w:t>L.p.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45A5079" w14:textId="77777777" w:rsidR="00CF3D53" w:rsidRDefault="00AF220B">
            <w:pPr>
              <w:pStyle w:val="Normalny1"/>
              <w:jc w:val="center"/>
              <w:rPr>
                <w:highlight w:val="red"/>
              </w:rPr>
            </w:pPr>
            <w:r>
              <w:rPr>
                <w:b/>
                <w:bCs/>
              </w:rPr>
              <w:t>Organizator</w:t>
            </w:r>
          </w:p>
        </w:tc>
        <w:tc>
          <w:tcPr>
            <w:tcW w:w="4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7CE1D2E" w14:textId="77777777" w:rsidR="00CF3D53" w:rsidRDefault="00AF220B">
            <w:pPr>
              <w:pStyle w:val="Normalny1"/>
              <w:jc w:val="center"/>
              <w:rPr>
                <w:highlight w:val="red"/>
              </w:rPr>
            </w:pPr>
            <w:r>
              <w:rPr>
                <w:b/>
                <w:bCs/>
              </w:rPr>
              <w:t xml:space="preserve">Nazwa imprezy </w:t>
            </w: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4244DA" w14:textId="77777777" w:rsidR="00CF3D53" w:rsidRDefault="00AF220B">
            <w:pPr>
              <w:pStyle w:val="Zawartotabeli"/>
              <w:jc w:val="center"/>
              <w:rPr>
                <w:highlight w:val="red"/>
              </w:rPr>
            </w:pPr>
            <w:r>
              <w:rPr>
                <w:b/>
                <w:bCs/>
                <w:sz w:val="24"/>
              </w:rPr>
              <w:t>Wykorzystane</w:t>
            </w:r>
          </w:p>
          <w:p w14:paraId="0E58428E" w14:textId="77777777" w:rsidR="00CF3D53" w:rsidRDefault="00AF220B">
            <w:pPr>
              <w:pStyle w:val="Zawartotabeli"/>
              <w:jc w:val="center"/>
              <w:rPr>
                <w:highlight w:val="red"/>
              </w:rPr>
            </w:pPr>
            <w:r>
              <w:rPr>
                <w:b/>
                <w:bCs/>
                <w:sz w:val="24"/>
              </w:rPr>
              <w:t>dofinansowanie</w:t>
            </w:r>
          </w:p>
        </w:tc>
      </w:tr>
      <w:tr w:rsidR="00CF3D53" w14:paraId="1DC03DBE" w14:textId="77777777">
        <w:trPr>
          <w:trHeight w:val="874"/>
        </w:trPr>
        <w:tc>
          <w:tcPr>
            <w:tcW w:w="83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ADA820E" w14:textId="77777777" w:rsidR="00CF3D53" w:rsidRDefault="00AF220B">
            <w:pPr>
              <w:pStyle w:val="Normalny1"/>
              <w:jc w:val="center"/>
              <w:rPr>
                <w:highlight w:val="red"/>
              </w:rPr>
            </w:pPr>
            <w:r>
              <w:rPr>
                <w:b/>
                <w:bCs/>
                <w:color w:val="auto"/>
              </w:rPr>
              <w:t>1.</w:t>
            </w:r>
          </w:p>
        </w:tc>
        <w:tc>
          <w:tcPr>
            <w:tcW w:w="23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BBC2A88" w14:textId="77777777" w:rsidR="00CF3D53" w:rsidRDefault="00AF220B">
            <w:pPr>
              <w:pStyle w:val="Normalny1"/>
              <w:spacing w:line="276" w:lineRule="auto"/>
              <w:jc w:val="center"/>
              <w:rPr>
                <w:highlight w:val="red"/>
              </w:rPr>
            </w:pPr>
            <w:r>
              <w:rPr>
                <w:color w:val="auto"/>
              </w:rPr>
              <w:t>LUKS FENIKS Mrocza</w:t>
            </w:r>
          </w:p>
        </w:tc>
        <w:tc>
          <w:tcPr>
            <w:tcW w:w="4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CB855E9" w14:textId="77777777" w:rsidR="00CF3D53" w:rsidRDefault="00AF220B">
            <w:pPr>
              <w:pStyle w:val="Normalny1"/>
              <w:spacing w:line="276" w:lineRule="auto"/>
              <w:jc w:val="center"/>
            </w:pPr>
            <w:r>
              <w:rPr>
                <w:color w:val="auto"/>
              </w:rPr>
              <w:t xml:space="preserve">V Feryjny Turniej Szachowy dla dzieci </w:t>
            </w:r>
            <w:r>
              <w:rPr>
                <w:color w:val="auto"/>
              </w:rPr>
              <w:t>i młodzieży</w:t>
            </w:r>
          </w:p>
        </w:tc>
        <w:tc>
          <w:tcPr>
            <w:tcW w:w="20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C48F74" w14:textId="77777777" w:rsidR="00CF3D53" w:rsidRDefault="00AF220B">
            <w:pPr>
              <w:pStyle w:val="Zawartotabeli"/>
              <w:jc w:val="center"/>
            </w:pPr>
            <w:r>
              <w:rPr>
                <w:rFonts w:ascii="Times New Roman" w:hAnsi="Times New Roman"/>
                <w:sz w:val="24"/>
              </w:rPr>
              <w:t>1 154,40 zł</w:t>
            </w:r>
          </w:p>
        </w:tc>
      </w:tr>
      <w:tr w:rsidR="00CF3D53" w14:paraId="47A017BA" w14:textId="77777777">
        <w:trPr>
          <w:trHeight w:val="874"/>
        </w:trPr>
        <w:tc>
          <w:tcPr>
            <w:tcW w:w="8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30D6B60" w14:textId="77777777" w:rsidR="00CF3D53" w:rsidRDefault="00CF3D53">
            <w:pPr>
              <w:pStyle w:val="Normalny1"/>
              <w:jc w:val="center"/>
              <w:rPr>
                <w:b/>
                <w:bCs/>
                <w:color w:val="auto"/>
              </w:rPr>
            </w:pPr>
          </w:p>
        </w:tc>
        <w:tc>
          <w:tcPr>
            <w:tcW w:w="23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4DD3B68" w14:textId="77777777" w:rsidR="00CF3D53" w:rsidRDefault="00CF3D53">
            <w:pPr>
              <w:pStyle w:val="Normalny1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46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63CF69A" w14:textId="77777777" w:rsidR="00CF3D53" w:rsidRDefault="00AF220B">
            <w:pPr>
              <w:pStyle w:val="Normalny1"/>
              <w:spacing w:line="276" w:lineRule="auto"/>
              <w:jc w:val="center"/>
            </w:pPr>
            <w:r>
              <w:rPr>
                <w:color w:val="auto"/>
              </w:rPr>
              <w:t>V Otwarte Mistrzostwa  Gminy Mrocza w szachach szybkich o Puchar Burmistrza</w:t>
            </w:r>
          </w:p>
        </w:tc>
        <w:tc>
          <w:tcPr>
            <w:tcW w:w="20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CD220D" w14:textId="77777777" w:rsidR="00CF3D53" w:rsidRDefault="00CF3D53">
            <w:pPr>
              <w:pStyle w:val="Zawartotabeli"/>
              <w:jc w:val="center"/>
              <w:rPr>
                <w:rFonts w:ascii="Times New Roman" w:hAnsi="Times New Roman"/>
                <w:sz w:val="24"/>
                <w:highlight w:val="red"/>
              </w:rPr>
            </w:pPr>
          </w:p>
        </w:tc>
      </w:tr>
      <w:tr w:rsidR="00CF3D53" w14:paraId="0FB9A8D8" w14:textId="77777777">
        <w:trPr>
          <w:trHeight w:val="874"/>
        </w:trPr>
        <w:tc>
          <w:tcPr>
            <w:tcW w:w="83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3BB0D97" w14:textId="77777777" w:rsidR="00CF3D53" w:rsidRDefault="00CF3D53">
            <w:pPr>
              <w:pStyle w:val="Normalny1"/>
              <w:jc w:val="center"/>
              <w:rPr>
                <w:b/>
                <w:bCs/>
                <w:color w:val="auto"/>
              </w:rPr>
            </w:pPr>
          </w:p>
        </w:tc>
        <w:tc>
          <w:tcPr>
            <w:tcW w:w="2304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A053D96" w14:textId="77777777" w:rsidR="00CF3D53" w:rsidRDefault="00CF3D53">
            <w:pPr>
              <w:pStyle w:val="Normalny1"/>
              <w:spacing w:line="276" w:lineRule="auto"/>
              <w:jc w:val="center"/>
              <w:rPr>
                <w:color w:val="auto"/>
              </w:rPr>
            </w:pPr>
          </w:p>
        </w:tc>
        <w:tc>
          <w:tcPr>
            <w:tcW w:w="46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6187444" w14:textId="77777777" w:rsidR="00CF3D53" w:rsidRDefault="00AF220B">
            <w:pPr>
              <w:pStyle w:val="Normalny1"/>
              <w:spacing w:line="276" w:lineRule="auto"/>
              <w:jc w:val="center"/>
            </w:pPr>
            <w:r>
              <w:rPr>
                <w:color w:val="auto"/>
              </w:rPr>
              <w:t>I Festiwal szachowy w Mroczy</w:t>
            </w:r>
          </w:p>
        </w:tc>
        <w:tc>
          <w:tcPr>
            <w:tcW w:w="201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312734" w14:textId="77777777" w:rsidR="00CF3D53" w:rsidRDefault="00CF3D53">
            <w:pPr>
              <w:pStyle w:val="Zawartotabeli"/>
              <w:jc w:val="center"/>
              <w:rPr>
                <w:rFonts w:ascii="Times New Roman" w:hAnsi="Times New Roman"/>
                <w:sz w:val="24"/>
                <w:highlight w:val="red"/>
              </w:rPr>
            </w:pPr>
          </w:p>
        </w:tc>
      </w:tr>
      <w:tr w:rsidR="00CF3D53" w14:paraId="3A3B22EF" w14:textId="77777777">
        <w:trPr>
          <w:trHeight w:val="1063"/>
        </w:trPr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08F2DBA" w14:textId="77777777" w:rsidR="00CF3D53" w:rsidRDefault="00AF220B">
            <w:pPr>
              <w:pStyle w:val="Normalny1"/>
              <w:jc w:val="center"/>
              <w:rPr>
                <w:highlight w:val="red"/>
              </w:rPr>
            </w:pPr>
            <w:r>
              <w:rPr>
                <w:b/>
                <w:bCs/>
                <w:color w:val="auto"/>
              </w:rPr>
              <w:t>2.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FDA1F72" w14:textId="77777777" w:rsidR="00CF3D53" w:rsidRDefault="00AF220B">
            <w:pPr>
              <w:pStyle w:val="Normalny1"/>
              <w:jc w:val="center"/>
            </w:pPr>
            <w:r>
              <w:rPr>
                <w:color w:val="auto"/>
              </w:rPr>
              <w:t>Klub Motocyklowy „Mroteckie Anioły”</w:t>
            </w:r>
          </w:p>
        </w:tc>
        <w:tc>
          <w:tcPr>
            <w:tcW w:w="46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DF54151" w14:textId="77777777" w:rsidR="00CF3D53" w:rsidRDefault="00AF220B">
            <w:pPr>
              <w:pStyle w:val="Normalny1"/>
              <w:jc w:val="center"/>
            </w:pPr>
            <w:r>
              <w:rPr>
                <w:color w:val="auto"/>
              </w:rPr>
              <w:t>Otwarcie siedziby Klub Motocyklowy „Mroteckie Anioły”</w:t>
            </w:r>
          </w:p>
        </w:tc>
        <w:tc>
          <w:tcPr>
            <w:tcW w:w="20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D77F4A" w14:textId="77777777" w:rsidR="00CF3D53" w:rsidRDefault="00AF220B">
            <w:pPr>
              <w:pStyle w:val="Zawartotabeli"/>
              <w:jc w:val="center"/>
            </w:pPr>
            <w:r>
              <w:rPr>
                <w:rFonts w:ascii="Times New Roman" w:hAnsi="Times New Roman"/>
                <w:sz w:val="24"/>
              </w:rPr>
              <w:t>1 999,49 zł</w:t>
            </w:r>
          </w:p>
        </w:tc>
      </w:tr>
      <w:tr w:rsidR="00CF3D53" w14:paraId="72610126" w14:textId="77777777">
        <w:trPr>
          <w:trHeight w:val="1063"/>
        </w:trPr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9B7F7A1" w14:textId="77777777" w:rsidR="00CF3D53" w:rsidRDefault="00AF220B">
            <w:pPr>
              <w:pStyle w:val="Normalny1"/>
              <w:jc w:val="center"/>
              <w:rPr>
                <w:highlight w:val="red"/>
              </w:rPr>
            </w:pPr>
            <w:r>
              <w:rPr>
                <w:b/>
                <w:bCs/>
                <w:color w:val="auto"/>
              </w:rPr>
              <w:lastRenderedPageBreak/>
              <w:t>3.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1A395EE" w14:textId="77777777" w:rsidR="00CF3D53" w:rsidRDefault="00AF220B">
            <w:pPr>
              <w:pStyle w:val="Normalny1"/>
              <w:jc w:val="center"/>
            </w:pPr>
            <w:r>
              <w:rPr>
                <w:color w:val="auto"/>
              </w:rPr>
              <w:t>Polski Związek Wędkarski Koło nr 107 w Mroczy</w:t>
            </w:r>
          </w:p>
        </w:tc>
        <w:tc>
          <w:tcPr>
            <w:tcW w:w="46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BBBBF60" w14:textId="77777777" w:rsidR="00CF3D53" w:rsidRDefault="00AF220B">
            <w:pPr>
              <w:pStyle w:val="Normalny1"/>
              <w:jc w:val="center"/>
            </w:pPr>
            <w:r>
              <w:rPr>
                <w:color w:val="auto"/>
              </w:rPr>
              <w:t>Jubileusz 70-lecia Koła oraz  Zawody wędkarskie</w:t>
            </w:r>
          </w:p>
        </w:tc>
        <w:tc>
          <w:tcPr>
            <w:tcW w:w="20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A99FB6" w14:textId="77777777" w:rsidR="00CF3D53" w:rsidRDefault="00AF220B">
            <w:pPr>
              <w:pStyle w:val="Zawartotabeli"/>
              <w:jc w:val="center"/>
            </w:pPr>
            <w:r>
              <w:rPr>
                <w:rFonts w:ascii="Times New Roman" w:hAnsi="Times New Roman"/>
                <w:sz w:val="24"/>
              </w:rPr>
              <w:t>1 000,00 zł</w:t>
            </w:r>
          </w:p>
        </w:tc>
      </w:tr>
      <w:tr w:rsidR="00CF3D53" w14:paraId="5B87A152" w14:textId="77777777">
        <w:trPr>
          <w:trHeight w:val="587"/>
        </w:trPr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E760E90" w14:textId="77777777" w:rsidR="00CF3D53" w:rsidRDefault="00AF220B">
            <w:pPr>
              <w:pStyle w:val="Normalny1"/>
              <w:jc w:val="center"/>
              <w:rPr>
                <w:highlight w:val="red"/>
              </w:rPr>
            </w:pPr>
            <w:r>
              <w:rPr>
                <w:b/>
                <w:bCs/>
                <w:color w:val="auto"/>
              </w:rPr>
              <w:t>4.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219523F" w14:textId="77777777" w:rsidR="00CF3D53" w:rsidRDefault="00AF220B">
            <w:pPr>
              <w:pStyle w:val="Normalny1"/>
              <w:jc w:val="center"/>
            </w:pPr>
            <w:r>
              <w:rPr>
                <w:color w:val="auto"/>
              </w:rPr>
              <w:t>Stowarzyszenie „KMK KOS” w Kosowie</w:t>
            </w:r>
          </w:p>
        </w:tc>
        <w:tc>
          <w:tcPr>
            <w:tcW w:w="46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07533FA" w14:textId="77777777" w:rsidR="00CF3D53" w:rsidRDefault="00AF220B">
            <w:pPr>
              <w:pStyle w:val="Normalny1"/>
              <w:jc w:val="center"/>
            </w:pPr>
            <w:r>
              <w:rPr>
                <w:color w:val="auto"/>
              </w:rPr>
              <w:t>„Sołeckie smaczki”</w:t>
            </w:r>
          </w:p>
        </w:tc>
        <w:tc>
          <w:tcPr>
            <w:tcW w:w="20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579F51" w14:textId="77777777" w:rsidR="00CF3D53" w:rsidRDefault="00AF220B">
            <w:pPr>
              <w:pStyle w:val="Zawartotabeli"/>
              <w:jc w:val="center"/>
            </w:pPr>
            <w:r>
              <w:rPr>
                <w:rFonts w:ascii="Times New Roman" w:hAnsi="Times New Roman"/>
                <w:sz w:val="24"/>
              </w:rPr>
              <w:t>299,96 zł</w:t>
            </w:r>
          </w:p>
        </w:tc>
      </w:tr>
      <w:tr w:rsidR="00CF3D53" w14:paraId="2B903ED7" w14:textId="77777777">
        <w:trPr>
          <w:trHeight w:val="587"/>
        </w:trPr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D44A349" w14:textId="77777777" w:rsidR="00CF3D53" w:rsidRDefault="00AF220B">
            <w:pPr>
              <w:pStyle w:val="Normalny1"/>
              <w:jc w:val="center"/>
              <w:rPr>
                <w:highlight w:val="red"/>
              </w:rPr>
            </w:pPr>
            <w:r>
              <w:rPr>
                <w:b/>
                <w:bCs/>
                <w:color w:val="auto"/>
              </w:rPr>
              <w:t>5.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D391D9B" w14:textId="77777777" w:rsidR="00CF3D53" w:rsidRDefault="00AF220B">
            <w:pPr>
              <w:pStyle w:val="Normalny1"/>
              <w:jc w:val="center"/>
            </w:pPr>
            <w:r>
              <w:rPr>
                <w:color w:val="auto"/>
              </w:rPr>
              <w:t>OSP Samsieczynek</w:t>
            </w:r>
          </w:p>
        </w:tc>
        <w:tc>
          <w:tcPr>
            <w:tcW w:w="46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331A757" w14:textId="77777777" w:rsidR="00CF3D53" w:rsidRDefault="00AF220B">
            <w:pPr>
              <w:pStyle w:val="Normalny1"/>
              <w:jc w:val="center"/>
            </w:pPr>
            <w:r>
              <w:rPr>
                <w:color w:val="auto"/>
              </w:rPr>
              <w:t xml:space="preserve">Zawody MDP </w:t>
            </w:r>
          </w:p>
        </w:tc>
        <w:tc>
          <w:tcPr>
            <w:tcW w:w="20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ED7AE3" w14:textId="77777777" w:rsidR="00CF3D53" w:rsidRDefault="00AF220B">
            <w:pPr>
              <w:pStyle w:val="Zawartotabeli"/>
              <w:jc w:val="center"/>
            </w:pPr>
            <w:r>
              <w:rPr>
                <w:rFonts w:ascii="Times New Roman" w:hAnsi="Times New Roman"/>
                <w:sz w:val="24"/>
              </w:rPr>
              <w:t>199,99 zł</w:t>
            </w:r>
          </w:p>
        </w:tc>
      </w:tr>
      <w:tr w:rsidR="00CF3D53" w14:paraId="15D4A911" w14:textId="77777777">
        <w:trPr>
          <w:trHeight w:val="587"/>
        </w:trPr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7C798EB" w14:textId="77777777" w:rsidR="00CF3D53" w:rsidRDefault="00AF220B">
            <w:pPr>
              <w:pStyle w:val="Normalny1"/>
              <w:jc w:val="center"/>
              <w:rPr>
                <w:highlight w:val="red"/>
              </w:rPr>
            </w:pPr>
            <w:r>
              <w:rPr>
                <w:b/>
                <w:bCs/>
                <w:color w:val="auto"/>
              </w:rPr>
              <w:t>6.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F424EE8" w14:textId="77777777" w:rsidR="00CF3D53" w:rsidRDefault="00AF220B">
            <w:pPr>
              <w:pStyle w:val="Normalny1"/>
              <w:jc w:val="center"/>
            </w:pPr>
            <w:r>
              <w:rPr>
                <w:color w:val="auto"/>
              </w:rPr>
              <w:t>Koło Pszczelarzy</w:t>
            </w:r>
          </w:p>
        </w:tc>
        <w:tc>
          <w:tcPr>
            <w:tcW w:w="46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DD9E476" w14:textId="77777777" w:rsidR="00CF3D53" w:rsidRDefault="00AF220B">
            <w:pPr>
              <w:pStyle w:val="Normalny1"/>
              <w:jc w:val="center"/>
            </w:pPr>
            <w:r>
              <w:rPr>
                <w:color w:val="auto"/>
              </w:rPr>
              <w:t>Dożynki</w:t>
            </w:r>
          </w:p>
        </w:tc>
        <w:tc>
          <w:tcPr>
            <w:tcW w:w="20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1E55F7" w14:textId="77777777" w:rsidR="00CF3D53" w:rsidRDefault="00AF220B">
            <w:pPr>
              <w:pStyle w:val="Zawartotabeli"/>
              <w:jc w:val="center"/>
            </w:pPr>
            <w:r>
              <w:rPr>
                <w:rFonts w:ascii="Times New Roman" w:hAnsi="Times New Roman"/>
                <w:sz w:val="24"/>
              </w:rPr>
              <w:t>994,53 zł</w:t>
            </w:r>
          </w:p>
        </w:tc>
      </w:tr>
      <w:tr w:rsidR="00CF3D53" w14:paraId="3DDD77E4" w14:textId="77777777">
        <w:trPr>
          <w:trHeight w:val="480"/>
        </w:trPr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A66BDD4" w14:textId="77777777" w:rsidR="00CF3D53" w:rsidRDefault="00AF220B">
            <w:pPr>
              <w:pStyle w:val="Normalny1"/>
              <w:jc w:val="center"/>
              <w:rPr>
                <w:highlight w:val="red"/>
              </w:rPr>
            </w:pPr>
            <w:r>
              <w:rPr>
                <w:b/>
                <w:bCs/>
                <w:color w:val="auto"/>
              </w:rPr>
              <w:t>7.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28D40E2" w14:textId="77777777" w:rsidR="00CF3D53" w:rsidRDefault="00AF220B">
            <w:pPr>
              <w:pStyle w:val="Normalny1"/>
              <w:jc w:val="center"/>
            </w:pPr>
            <w:r>
              <w:rPr>
                <w:color w:val="auto"/>
              </w:rPr>
              <w:t>MGLKS Tarpan Mrocza</w:t>
            </w:r>
          </w:p>
        </w:tc>
        <w:tc>
          <w:tcPr>
            <w:tcW w:w="46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FFF1A42" w14:textId="77777777" w:rsidR="00CF3D53" w:rsidRDefault="00AF220B">
            <w:pPr>
              <w:pStyle w:val="Normalny1"/>
              <w:jc w:val="center"/>
            </w:pPr>
            <w:r>
              <w:rPr>
                <w:color w:val="auto"/>
              </w:rPr>
              <w:t>Mistrzostwa Powiatu Nakielskiego w Podnoszeniu Ciężarów</w:t>
            </w:r>
          </w:p>
        </w:tc>
        <w:tc>
          <w:tcPr>
            <w:tcW w:w="20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9F2F10" w14:textId="77777777" w:rsidR="00CF3D53" w:rsidRDefault="00AF220B">
            <w:pPr>
              <w:pStyle w:val="Zawartotabeli"/>
              <w:jc w:val="center"/>
            </w:pPr>
            <w:r>
              <w:rPr>
                <w:rFonts w:ascii="Times New Roman" w:hAnsi="Times New Roman"/>
                <w:sz w:val="24"/>
              </w:rPr>
              <w:t>2 000,00 zł</w:t>
            </w:r>
          </w:p>
        </w:tc>
      </w:tr>
      <w:tr w:rsidR="00CF3D53" w14:paraId="2B8AD5E5" w14:textId="77777777">
        <w:trPr>
          <w:trHeight w:val="960"/>
        </w:trPr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44D4210" w14:textId="77777777" w:rsidR="00CF3D53" w:rsidRDefault="00AF220B">
            <w:pPr>
              <w:pStyle w:val="Normalny1"/>
              <w:jc w:val="center"/>
              <w:rPr>
                <w:highlight w:val="red"/>
              </w:rPr>
            </w:pPr>
            <w:r>
              <w:rPr>
                <w:b/>
                <w:bCs/>
                <w:color w:val="auto"/>
              </w:rPr>
              <w:t>8.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2EC50A7" w14:textId="77777777" w:rsidR="00CF3D53" w:rsidRDefault="00AF220B">
            <w:pPr>
              <w:pStyle w:val="Normalny1"/>
              <w:jc w:val="center"/>
            </w:pPr>
            <w:r>
              <w:rPr>
                <w:color w:val="auto"/>
              </w:rPr>
              <w:t>GR KGW Mrocza</w:t>
            </w:r>
          </w:p>
        </w:tc>
        <w:tc>
          <w:tcPr>
            <w:tcW w:w="46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EDF05C9" w14:textId="77777777" w:rsidR="00CF3D53" w:rsidRDefault="00AF220B">
            <w:pPr>
              <w:pStyle w:val="Normalny1"/>
              <w:jc w:val="center"/>
            </w:pPr>
            <w:r>
              <w:rPr>
                <w:color w:val="auto"/>
              </w:rPr>
              <w:t>Święto Ziemniaka</w:t>
            </w:r>
          </w:p>
        </w:tc>
        <w:tc>
          <w:tcPr>
            <w:tcW w:w="20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EDD82B" w14:textId="77777777" w:rsidR="00CF3D53" w:rsidRDefault="00AF220B">
            <w:pPr>
              <w:pStyle w:val="Zawartotabeli"/>
              <w:jc w:val="center"/>
            </w:pPr>
            <w:r>
              <w:rPr>
                <w:rFonts w:ascii="Times New Roman" w:hAnsi="Times New Roman"/>
                <w:sz w:val="24"/>
              </w:rPr>
              <w:t>499,83 zł</w:t>
            </w:r>
          </w:p>
        </w:tc>
      </w:tr>
      <w:tr w:rsidR="00CF3D53" w14:paraId="76D5DC3A" w14:textId="77777777">
        <w:trPr>
          <w:trHeight w:val="960"/>
        </w:trPr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83C77BB" w14:textId="77777777" w:rsidR="00CF3D53" w:rsidRDefault="00AF220B">
            <w:pPr>
              <w:pStyle w:val="Normalny1"/>
              <w:jc w:val="center"/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>9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2C9E3A1" w14:textId="77777777" w:rsidR="00CF3D53" w:rsidRDefault="00AF220B">
            <w:pPr>
              <w:pStyle w:val="Normalny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KGW Wyrza</w:t>
            </w:r>
          </w:p>
        </w:tc>
        <w:tc>
          <w:tcPr>
            <w:tcW w:w="46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62E4EC9" w14:textId="77777777" w:rsidR="00CF3D53" w:rsidRDefault="00AF220B">
            <w:pPr>
              <w:pStyle w:val="Normalny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„Z wizytą u sąsiadki” - „Ryba na wszystkie sposoby”</w:t>
            </w:r>
          </w:p>
        </w:tc>
        <w:tc>
          <w:tcPr>
            <w:tcW w:w="20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9150CF" w14:textId="77777777" w:rsidR="00CF3D53" w:rsidRDefault="00AF220B">
            <w:pPr>
              <w:pStyle w:val="Zawartotabeli"/>
              <w:jc w:val="center"/>
              <w:rPr>
                <w:sz w:val="24"/>
              </w:rPr>
            </w:pPr>
            <w:r>
              <w:rPr>
                <w:sz w:val="24"/>
              </w:rPr>
              <w:t>298,01 zł</w:t>
            </w:r>
          </w:p>
        </w:tc>
      </w:tr>
      <w:tr w:rsidR="00CF3D53" w14:paraId="06CA5B74" w14:textId="77777777">
        <w:trPr>
          <w:trHeight w:val="960"/>
        </w:trPr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56EA4C5" w14:textId="77777777" w:rsidR="00CF3D53" w:rsidRDefault="00AF220B">
            <w:pPr>
              <w:pStyle w:val="Normalny1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0B3CB40" w14:textId="77777777" w:rsidR="00CF3D53" w:rsidRDefault="00AF220B">
            <w:pPr>
              <w:pStyle w:val="Normalny1"/>
              <w:jc w:val="center"/>
            </w:pPr>
            <w:r>
              <w:t xml:space="preserve">Polski Związek </w:t>
            </w:r>
            <w:r>
              <w:t>Hodowców Gołębi Pocztowych Oddział w Mroczy</w:t>
            </w:r>
          </w:p>
        </w:tc>
        <w:tc>
          <w:tcPr>
            <w:tcW w:w="46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C88F3C6" w14:textId="77777777" w:rsidR="00CF3D53" w:rsidRDefault="00AF220B">
            <w:pPr>
              <w:pStyle w:val="Normalny1"/>
              <w:jc w:val="center"/>
            </w:pPr>
            <w:r>
              <w:t>Loty gołębi</w:t>
            </w:r>
          </w:p>
        </w:tc>
        <w:tc>
          <w:tcPr>
            <w:tcW w:w="20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FCBC22" w14:textId="77777777" w:rsidR="00CF3D53" w:rsidRDefault="00AF220B">
            <w:pPr>
              <w:pStyle w:val="Zawartotabeli"/>
              <w:jc w:val="center"/>
              <w:rPr>
                <w:sz w:val="24"/>
              </w:rPr>
            </w:pPr>
            <w:r>
              <w:rPr>
                <w:sz w:val="24"/>
              </w:rPr>
              <w:t>1 000,00 zł</w:t>
            </w:r>
          </w:p>
        </w:tc>
      </w:tr>
      <w:tr w:rsidR="00CF3D53" w14:paraId="55DEFF04" w14:textId="77777777">
        <w:trPr>
          <w:trHeight w:val="960"/>
        </w:trPr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C232D03" w14:textId="77777777" w:rsidR="00CF3D53" w:rsidRDefault="00AF220B">
            <w:pPr>
              <w:pStyle w:val="Normalny1"/>
              <w:jc w:val="center"/>
            </w:pPr>
            <w:r>
              <w:rPr>
                <w:b/>
                <w:bCs/>
              </w:rPr>
              <w:t>11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C828497" w14:textId="77777777" w:rsidR="00CF3D53" w:rsidRDefault="00AF220B">
            <w:pPr>
              <w:pStyle w:val="Normalny1"/>
              <w:jc w:val="center"/>
            </w:pPr>
            <w:r>
              <w:t>KGW Drążno</w:t>
            </w:r>
          </w:p>
        </w:tc>
        <w:tc>
          <w:tcPr>
            <w:tcW w:w="46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62546B0" w14:textId="77777777" w:rsidR="00CF3D53" w:rsidRDefault="00AF220B">
            <w:pPr>
              <w:pStyle w:val="Normalny1"/>
              <w:jc w:val="center"/>
            </w:pPr>
            <w:r>
              <w:t xml:space="preserve">„Z wizytą u sąsiadki” - „Dynia, cukinia kabaczek to </w:t>
            </w:r>
            <w:proofErr w:type="spellStart"/>
            <w:r>
              <w:t>drążoński</w:t>
            </w:r>
            <w:proofErr w:type="spellEnd"/>
            <w:r>
              <w:t xml:space="preserve"> przysmaczek”</w:t>
            </w:r>
          </w:p>
        </w:tc>
        <w:tc>
          <w:tcPr>
            <w:tcW w:w="20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157965" w14:textId="77777777" w:rsidR="00CF3D53" w:rsidRDefault="00AF220B">
            <w:pPr>
              <w:pStyle w:val="Zawartotabeli"/>
              <w:jc w:val="center"/>
              <w:rPr>
                <w:sz w:val="24"/>
              </w:rPr>
            </w:pPr>
            <w:r>
              <w:rPr>
                <w:sz w:val="24"/>
              </w:rPr>
              <w:t>300,00 zł</w:t>
            </w:r>
          </w:p>
        </w:tc>
      </w:tr>
      <w:tr w:rsidR="00CF3D53" w14:paraId="30787B25" w14:textId="77777777">
        <w:trPr>
          <w:trHeight w:val="960"/>
        </w:trPr>
        <w:tc>
          <w:tcPr>
            <w:tcW w:w="83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6EA28CC" w14:textId="77777777" w:rsidR="00CF3D53" w:rsidRDefault="00AF220B">
            <w:pPr>
              <w:pStyle w:val="Normalny1"/>
              <w:jc w:val="center"/>
            </w:pPr>
            <w:r>
              <w:rPr>
                <w:b/>
                <w:bCs/>
              </w:rPr>
              <w:t>12</w:t>
            </w:r>
          </w:p>
        </w:tc>
        <w:tc>
          <w:tcPr>
            <w:tcW w:w="230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02C0CFA" w14:textId="77777777" w:rsidR="00CF3D53" w:rsidRDefault="00AF220B">
            <w:pPr>
              <w:pStyle w:val="Normalny1"/>
              <w:jc w:val="center"/>
            </w:pPr>
            <w:r>
              <w:t>Stowarzyszenie na Rzecz Rozwoju Wsi Drzewianowo</w:t>
            </w:r>
          </w:p>
        </w:tc>
        <w:tc>
          <w:tcPr>
            <w:tcW w:w="46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4FA97C0" w14:textId="77777777" w:rsidR="00CF3D53" w:rsidRDefault="00AF220B">
            <w:pPr>
              <w:pStyle w:val="Normalny1"/>
              <w:jc w:val="center"/>
            </w:pPr>
            <w:r>
              <w:t>Bieg Niepodległości</w:t>
            </w:r>
          </w:p>
        </w:tc>
        <w:tc>
          <w:tcPr>
            <w:tcW w:w="2016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9CA526" w14:textId="77777777" w:rsidR="00CF3D53" w:rsidRDefault="00AF220B">
            <w:pPr>
              <w:pStyle w:val="Zawartotabeli"/>
              <w:jc w:val="center"/>
              <w:rPr>
                <w:sz w:val="24"/>
              </w:rPr>
            </w:pPr>
            <w:r>
              <w:rPr>
                <w:sz w:val="24"/>
              </w:rPr>
              <w:t>709,05 zł</w:t>
            </w:r>
          </w:p>
        </w:tc>
      </w:tr>
      <w:tr w:rsidR="00CF3D53" w14:paraId="2D994BA2" w14:textId="77777777">
        <w:trPr>
          <w:trHeight w:val="960"/>
        </w:trPr>
        <w:tc>
          <w:tcPr>
            <w:tcW w:w="835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9191A34" w14:textId="77777777" w:rsidR="00CF3D53" w:rsidRDefault="00CF3D53">
            <w:pPr>
              <w:pStyle w:val="Normalny1"/>
              <w:jc w:val="center"/>
              <w:rPr>
                <w:b/>
                <w:bCs/>
              </w:rPr>
            </w:pPr>
          </w:p>
        </w:tc>
        <w:tc>
          <w:tcPr>
            <w:tcW w:w="2304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30EF59C" w14:textId="77777777" w:rsidR="00CF3D53" w:rsidRDefault="00CF3D53">
            <w:pPr>
              <w:pStyle w:val="Normalny1"/>
              <w:jc w:val="center"/>
            </w:pPr>
          </w:p>
        </w:tc>
        <w:tc>
          <w:tcPr>
            <w:tcW w:w="46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FF14EC5" w14:textId="77777777" w:rsidR="00CF3D53" w:rsidRDefault="00AF220B">
            <w:pPr>
              <w:pStyle w:val="Normalny1"/>
              <w:jc w:val="center"/>
            </w:pPr>
            <w:r>
              <w:t>„Z</w:t>
            </w:r>
            <w:r>
              <w:t xml:space="preserve"> wizytą u  sąsiadki” - „Śpiewanie przy kominku”</w:t>
            </w:r>
          </w:p>
        </w:tc>
        <w:tc>
          <w:tcPr>
            <w:tcW w:w="201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67A107" w14:textId="77777777" w:rsidR="00CF3D53" w:rsidRDefault="00CF3D53">
            <w:pPr>
              <w:pStyle w:val="Zawartotabeli"/>
              <w:jc w:val="center"/>
              <w:rPr>
                <w:sz w:val="24"/>
              </w:rPr>
            </w:pPr>
          </w:p>
        </w:tc>
      </w:tr>
      <w:tr w:rsidR="00CF3D53" w14:paraId="0154158B" w14:textId="77777777">
        <w:trPr>
          <w:trHeight w:val="960"/>
        </w:trPr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CF74144" w14:textId="77777777" w:rsidR="00CF3D53" w:rsidRDefault="00AF220B">
            <w:pPr>
              <w:pStyle w:val="Normalny1"/>
              <w:jc w:val="center"/>
            </w:pPr>
            <w:r>
              <w:rPr>
                <w:b/>
                <w:bCs/>
              </w:rPr>
              <w:t>13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48FCF7A" w14:textId="77777777" w:rsidR="00CF3D53" w:rsidRDefault="00AF220B">
            <w:pPr>
              <w:pStyle w:val="Normalny1"/>
              <w:jc w:val="center"/>
            </w:pPr>
            <w:r>
              <w:t xml:space="preserve">Chór „Cecylia” </w:t>
            </w:r>
          </w:p>
        </w:tc>
        <w:tc>
          <w:tcPr>
            <w:tcW w:w="46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C176C3C" w14:textId="77777777" w:rsidR="00CF3D53" w:rsidRDefault="00AF220B">
            <w:pPr>
              <w:pStyle w:val="Normalny1"/>
              <w:jc w:val="center"/>
            </w:pPr>
            <w:r>
              <w:t>125-lecie powstania Chóru „Cecylia”</w:t>
            </w:r>
          </w:p>
        </w:tc>
        <w:tc>
          <w:tcPr>
            <w:tcW w:w="20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A02FBC" w14:textId="77777777" w:rsidR="00CF3D53" w:rsidRDefault="00AF220B">
            <w:pPr>
              <w:pStyle w:val="Zawartotabeli"/>
              <w:jc w:val="center"/>
              <w:rPr>
                <w:sz w:val="24"/>
              </w:rPr>
            </w:pPr>
            <w:r>
              <w:rPr>
                <w:sz w:val="24"/>
              </w:rPr>
              <w:t>1 000,00 zł</w:t>
            </w:r>
          </w:p>
        </w:tc>
      </w:tr>
      <w:tr w:rsidR="00CF3D53" w14:paraId="5F81712D" w14:textId="77777777">
        <w:trPr>
          <w:trHeight w:val="960"/>
        </w:trPr>
        <w:tc>
          <w:tcPr>
            <w:tcW w:w="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1CB2B99" w14:textId="77777777" w:rsidR="00CF3D53" w:rsidRDefault="00AF220B">
            <w:pPr>
              <w:pStyle w:val="Normalny1"/>
              <w:jc w:val="center"/>
            </w:pPr>
            <w:r>
              <w:rPr>
                <w:b/>
                <w:bCs/>
              </w:rPr>
              <w:t>14</w:t>
            </w:r>
          </w:p>
        </w:tc>
        <w:tc>
          <w:tcPr>
            <w:tcW w:w="23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A54459B" w14:textId="77777777" w:rsidR="00CF3D53" w:rsidRDefault="00AF220B">
            <w:pPr>
              <w:pStyle w:val="Normalny1"/>
              <w:jc w:val="center"/>
            </w:pPr>
            <w:r>
              <w:t>Klub Seniora</w:t>
            </w:r>
          </w:p>
        </w:tc>
        <w:tc>
          <w:tcPr>
            <w:tcW w:w="46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DFF130D" w14:textId="77777777" w:rsidR="00CF3D53" w:rsidRDefault="00AF220B">
            <w:pPr>
              <w:pStyle w:val="Normalny1"/>
              <w:jc w:val="center"/>
            </w:pPr>
            <w:r>
              <w:t>Dzień Seniora</w:t>
            </w:r>
          </w:p>
        </w:tc>
        <w:tc>
          <w:tcPr>
            <w:tcW w:w="20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8AC3AC" w14:textId="77777777" w:rsidR="00CF3D53" w:rsidRDefault="00AF220B">
            <w:pPr>
              <w:pStyle w:val="Zawartotabeli"/>
              <w:jc w:val="center"/>
            </w:pPr>
            <w:r>
              <w:rPr>
                <w:sz w:val="24"/>
              </w:rPr>
              <w:t>280,83 zł</w:t>
            </w:r>
          </w:p>
        </w:tc>
      </w:tr>
      <w:tr w:rsidR="00CF3D53" w14:paraId="07E4B799" w14:textId="77777777">
        <w:trPr>
          <w:trHeight w:val="645"/>
        </w:trPr>
        <w:tc>
          <w:tcPr>
            <w:tcW w:w="7763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3DFC76F" w14:textId="77777777" w:rsidR="00CF3D53" w:rsidRDefault="00AF220B">
            <w:pPr>
              <w:pStyle w:val="Normalny1"/>
              <w:ind w:right="680"/>
              <w:jc w:val="right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Razem:     </w:t>
            </w:r>
          </w:p>
        </w:tc>
        <w:tc>
          <w:tcPr>
            <w:tcW w:w="20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F29902" w14:textId="77777777" w:rsidR="00CF3D53" w:rsidRDefault="00AF220B">
            <w:pPr>
              <w:pStyle w:val="Domylnie"/>
              <w:jc w:val="center"/>
              <w:rPr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30"/>
                <w:szCs w:val="30"/>
              </w:rPr>
              <w:t>11 739,06 zł</w:t>
            </w:r>
          </w:p>
        </w:tc>
      </w:tr>
    </w:tbl>
    <w:p w14:paraId="6C642233" w14:textId="77777777" w:rsidR="00CF3D53" w:rsidRDefault="00CF3D53">
      <w:pPr>
        <w:pStyle w:val="Domylnie"/>
        <w:spacing w:after="0" w:line="360" w:lineRule="auto"/>
        <w:rPr>
          <w:rFonts w:ascii="Times New Roman" w:hAnsi="Times New Roman" w:cs="Times New Roman"/>
          <w:b/>
          <w:color w:val="auto"/>
          <w:sz w:val="24"/>
          <w:szCs w:val="24"/>
          <w:highlight w:val="red"/>
        </w:rPr>
      </w:pPr>
    </w:p>
    <w:p w14:paraId="5880F284" w14:textId="77777777" w:rsidR="00CF3D53" w:rsidRDefault="00AF220B">
      <w:pPr>
        <w:pStyle w:val="Domylnie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anchor distT="0" distB="0" distL="0" distR="0" simplePos="0" relativeHeight="12" behindDoc="0" locked="0" layoutInCell="1" allowOverlap="1" wp14:anchorId="1175F91C" wp14:editId="75E2583F">
            <wp:simplePos x="0" y="0"/>
            <wp:positionH relativeFrom="column">
              <wp:posOffset>243840</wp:posOffset>
            </wp:positionH>
            <wp:positionV relativeFrom="paragraph">
              <wp:posOffset>-428625</wp:posOffset>
            </wp:positionV>
            <wp:extent cx="4773930" cy="2580640"/>
            <wp:effectExtent l="0" t="0" r="0" b="0"/>
            <wp:wrapTopAndBottom/>
            <wp:docPr id="11" name="Obraz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930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ab/>
        <w:t>Otwarcie siedziby Klubu Motocyklowego „Mroteckie Anioły”</w:t>
      </w:r>
    </w:p>
    <w:p w14:paraId="65E492AF" w14:textId="77777777" w:rsidR="00CF3D53" w:rsidRDefault="00AF220B">
      <w:pPr>
        <w:pStyle w:val="Domylnie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0" distR="0" simplePos="0" relativeHeight="14" behindDoc="0" locked="0" layoutInCell="1" allowOverlap="1" wp14:anchorId="0760681E" wp14:editId="18870ADC">
            <wp:simplePos x="0" y="0"/>
            <wp:positionH relativeFrom="column">
              <wp:posOffset>222885</wp:posOffset>
            </wp:positionH>
            <wp:positionV relativeFrom="paragraph">
              <wp:posOffset>6985</wp:posOffset>
            </wp:positionV>
            <wp:extent cx="4808855" cy="2585720"/>
            <wp:effectExtent l="0" t="0" r="0" b="0"/>
            <wp:wrapTopAndBottom/>
            <wp:docPr id="12" name="Obraz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1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855" cy="2585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Bieg </w:t>
      </w:r>
      <w:r>
        <w:rPr>
          <w:rFonts w:ascii="Times New Roman" w:hAnsi="Times New Roman" w:cs="Times New Roman"/>
          <w:b/>
          <w:sz w:val="24"/>
          <w:szCs w:val="24"/>
        </w:rPr>
        <w:t>Niepodległości w Drzewianowie</w:t>
      </w:r>
    </w:p>
    <w:p w14:paraId="0CDC3086" w14:textId="77777777" w:rsidR="00CF3D53" w:rsidRDefault="00AF220B">
      <w:pPr>
        <w:pStyle w:val="Domylnie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0" distR="0" simplePos="0" relativeHeight="13" behindDoc="0" locked="0" layoutInCell="1" allowOverlap="1" wp14:anchorId="0FB86A19" wp14:editId="30CB0232">
            <wp:simplePos x="0" y="0"/>
            <wp:positionH relativeFrom="column">
              <wp:posOffset>198755</wp:posOffset>
            </wp:positionH>
            <wp:positionV relativeFrom="paragraph">
              <wp:posOffset>36195</wp:posOffset>
            </wp:positionV>
            <wp:extent cx="4968240" cy="2794635"/>
            <wp:effectExtent l="0" t="0" r="0" b="0"/>
            <wp:wrapTopAndBottom/>
            <wp:docPr id="13" name="Obraz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1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240" cy="279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„Święto Ziemniaka” w Matyldzinie”</w:t>
      </w:r>
    </w:p>
    <w:p w14:paraId="763E3C33" w14:textId="77777777" w:rsidR="00CF3D53" w:rsidRDefault="00AF220B">
      <w:pPr>
        <w:pStyle w:val="Domylnie"/>
        <w:spacing w:after="0" w:line="360" w:lineRule="auto"/>
        <w:jc w:val="both"/>
      </w:pPr>
      <w:r>
        <w:rPr>
          <w:noProof/>
        </w:rPr>
        <w:lastRenderedPageBreak/>
        <w:drawing>
          <wp:anchor distT="0" distB="0" distL="0" distR="0" simplePos="0" relativeHeight="15" behindDoc="0" locked="0" layoutInCell="1" allowOverlap="1" wp14:anchorId="77200C15" wp14:editId="237C6C41">
            <wp:simplePos x="0" y="0"/>
            <wp:positionH relativeFrom="column">
              <wp:posOffset>463550</wp:posOffset>
            </wp:positionH>
            <wp:positionV relativeFrom="paragraph">
              <wp:posOffset>96520</wp:posOffset>
            </wp:positionV>
            <wp:extent cx="4480560" cy="3360420"/>
            <wp:effectExtent l="0" t="0" r="0" b="0"/>
            <wp:wrapTopAndBottom/>
            <wp:docPr id="14" name="Obraz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1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56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ab/>
        <w:t>Festyn „Sołeckie smaczki” w Kosowie</w:t>
      </w:r>
    </w:p>
    <w:p w14:paraId="4C986138" w14:textId="77777777" w:rsidR="00CF3D53" w:rsidRDefault="00CF3D53">
      <w:pPr>
        <w:pStyle w:val="Domylnie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D68261" w14:textId="77777777" w:rsidR="00CF3D53" w:rsidRDefault="00AF220B">
      <w:pPr>
        <w:pStyle w:val="Domylnie"/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Łączna wysokość środków finansowych przeznaczonych z budżetu Gminy Mrocza na współpracę finansową z organizacjami pozarządowymi w 2021 roku wyniosła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191 292,18 zł. </w:t>
      </w:r>
      <w:r>
        <w:rPr>
          <w:rFonts w:ascii="Times New Roman" w:hAnsi="Times New Roman" w:cs="Times New Roman"/>
          <w:sz w:val="24"/>
          <w:szCs w:val="24"/>
          <w:highlight w:val="red"/>
        </w:rPr>
        <w:t xml:space="preserve">    </w:t>
      </w:r>
    </w:p>
    <w:p w14:paraId="1C547F55" w14:textId="77777777" w:rsidR="00CF3D53" w:rsidRDefault="00CF3D53">
      <w:pPr>
        <w:pStyle w:val="Domylnie"/>
        <w:spacing w:line="240" w:lineRule="auto"/>
        <w:rPr>
          <w:rFonts w:ascii="Times New Roman" w:eastAsia="Calibri" w:hAnsi="Times New Roman" w:cs="Times New Roman"/>
          <w:b/>
          <w:color w:val="auto"/>
          <w:sz w:val="24"/>
          <w:szCs w:val="24"/>
        </w:rPr>
      </w:pPr>
    </w:p>
    <w:p w14:paraId="70A5AD47" w14:textId="77777777" w:rsidR="00CF3D53" w:rsidRDefault="00AF220B">
      <w:pPr>
        <w:pStyle w:val="Domylnie"/>
        <w:spacing w:line="240" w:lineRule="auto"/>
      </w:pPr>
      <w:r>
        <w:rPr>
          <w:rFonts w:ascii="Times New Roman" w:eastAsia="Calibri" w:hAnsi="Times New Roman" w:cs="Times New Roman"/>
          <w:b/>
          <w:color w:val="auto"/>
          <w:sz w:val="24"/>
          <w:szCs w:val="24"/>
          <w:u w:val="single"/>
        </w:rPr>
        <w:t>Formy współpracy pozafinansowej:</w:t>
      </w:r>
    </w:p>
    <w:p w14:paraId="1EF56EFC" w14:textId="77777777" w:rsidR="00CF3D53" w:rsidRDefault="00AF220B">
      <w:pPr>
        <w:pStyle w:val="Domylnie"/>
        <w:spacing w:line="240" w:lineRule="auto"/>
      </w:pPr>
      <w:r>
        <w:rPr>
          <w:rFonts w:ascii="Times New Roman" w:eastAsia="Calibri" w:hAnsi="Times New Roman" w:cs="Times New Roman"/>
          <w:color w:val="auto"/>
          <w:sz w:val="24"/>
          <w:szCs w:val="24"/>
        </w:rPr>
        <w:t>Gmina Mrocza wspomaga również organizacje pozarządow</w:t>
      </w:r>
      <w:r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e w formach pozafinansowych: </w:t>
      </w:r>
    </w:p>
    <w:p w14:paraId="48AF8C7E" w14:textId="77777777" w:rsidR="00CF3D53" w:rsidRDefault="00AF220B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hanging="454"/>
        <w:jc w:val="both"/>
      </w:pPr>
      <w:r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pomoc </w:t>
      </w:r>
      <w:proofErr w:type="spellStart"/>
      <w:r>
        <w:rPr>
          <w:rFonts w:ascii="Times New Roman" w:eastAsia="Calibri" w:hAnsi="Times New Roman" w:cs="Times New Roman"/>
          <w:color w:val="auto"/>
          <w:sz w:val="24"/>
          <w:szCs w:val="24"/>
        </w:rPr>
        <w:t>organizacyjno</w:t>
      </w:r>
      <w:proofErr w:type="spellEnd"/>
      <w:r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 – techniczna  dla organizacji (wykonanie projektu oraz wydruk zaproszeń, dyplomów, plakatów, wykonywanie dokumentacji fotograficznej podczas organizowanych imprez, bezpłatne udostępnianie </w:t>
      </w:r>
      <w:proofErr w:type="spellStart"/>
      <w:r>
        <w:rPr>
          <w:rFonts w:ascii="Times New Roman" w:eastAsia="Calibri" w:hAnsi="Times New Roman" w:cs="Times New Roman"/>
          <w:color w:val="auto"/>
          <w:sz w:val="24"/>
          <w:szCs w:val="24"/>
        </w:rPr>
        <w:t>sal</w:t>
      </w:r>
      <w:proofErr w:type="spellEnd"/>
      <w:r>
        <w:rPr>
          <w:rFonts w:ascii="Times New Roman" w:eastAsia="Calibri" w:hAnsi="Times New Roman" w:cs="Times New Roman"/>
          <w:color w:val="auto"/>
          <w:sz w:val="24"/>
          <w:szCs w:val="24"/>
        </w:rPr>
        <w:t xml:space="preserve"> i pomieszczeń </w:t>
      </w:r>
      <w:r>
        <w:rPr>
          <w:rFonts w:ascii="Times New Roman" w:eastAsia="Calibri" w:hAnsi="Times New Roman" w:cs="Times New Roman"/>
          <w:color w:val="auto"/>
          <w:sz w:val="24"/>
          <w:szCs w:val="24"/>
        </w:rPr>
        <w:t>na realizację działań, na spotkania, pisanie   i drukowanie pism, użyczanie sprzętu biurowego),</w:t>
      </w:r>
    </w:p>
    <w:p w14:paraId="11AD9A8A" w14:textId="77777777" w:rsidR="00CF3D53" w:rsidRDefault="00AF220B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hanging="454"/>
        <w:jc w:val="both"/>
      </w:pPr>
      <w:r>
        <w:rPr>
          <w:rFonts w:ascii="Times New Roman" w:eastAsia="Calibri" w:hAnsi="Times New Roman" w:cs="Times New Roman"/>
          <w:iCs/>
          <w:sz w:val="24"/>
          <w:szCs w:val="24"/>
        </w:rPr>
        <w:t>działalność promocyjna - Gmina promowała lokalne organizacje pozarządowe                                  i podejmowane przez nie działania na stronie interneto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wej gminy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(zamieszczanie informacji o planowanych wydarzeniach, relacji z imprez, które organizują bądź w których uczestniczą organizacje, także informacje o ich osiągnięciach i sukcesach) oraz przekazywanie informacji mediom regionalnym</w:t>
      </w:r>
    </w:p>
    <w:p w14:paraId="4C0E4EAA" w14:textId="77777777" w:rsidR="00CF3D53" w:rsidRDefault="00AF220B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hanging="454"/>
        <w:jc w:val="both"/>
      </w:pPr>
      <w:r>
        <w:rPr>
          <w:rFonts w:ascii="Times New Roman" w:eastAsia="Calibri" w:hAnsi="Times New Roman" w:cs="Times New Roman"/>
          <w:iCs/>
          <w:sz w:val="24"/>
          <w:szCs w:val="24"/>
        </w:rPr>
        <w:t>czynny udział stow</w:t>
      </w:r>
      <w:r>
        <w:rPr>
          <w:rFonts w:ascii="Times New Roman" w:eastAsia="Calibri" w:hAnsi="Times New Roman" w:cs="Times New Roman"/>
          <w:iCs/>
          <w:sz w:val="24"/>
          <w:szCs w:val="24"/>
        </w:rPr>
        <w:t>arzyszeń, KGW we współorganizowaniu różnego rodzaju imprez okolicznościowych, zawodów sportowych, turniejów itp., pomoc w wyjazdach na targi /zawody (transport).</w:t>
      </w:r>
    </w:p>
    <w:p w14:paraId="5BECA1E1" w14:textId="77777777" w:rsidR="00CF3D53" w:rsidRDefault="00AF220B">
      <w:pPr>
        <w:pStyle w:val="Domylnie"/>
        <w:tabs>
          <w:tab w:val="left" w:pos="225"/>
          <w:tab w:val="left" w:pos="510"/>
        </w:tabs>
        <w:spacing w:after="0" w:line="360" w:lineRule="auto"/>
        <w:jc w:val="both"/>
      </w:pPr>
      <w:r>
        <w:rPr>
          <w:rFonts w:ascii="Times New Roman" w:eastAsia="Calibri" w:hAnsi="Times New Roman" w:cs="Times New Roman"/>
          <w:iCs/>
          <w:sz w:val="24"/>
          <w:szCs w:val="24"/>
        </w:rPr>
        <w:lastRenderedPageBreak/>
        <w:t xml:space="preserve">Również w tym zakresie pomoc była udzielana w mniejszym stopniu, głównie z powodu braku możliwości organizacji imprez poprzez wprowadzone obostrzenia ze względu na panującą w kraju sytuację epidemiologiczną. </w:t>
      </w:r>
    </w:p>
    <w:p w14:paraId="200B1194" w14:textId="77777777" w:rsidR="00CF3D53" w:rsidRDefault="00CF3D53">
      <w:pPr>
        <w:pStyle w:val="Domylnie"/>
        <w:tabs>
          <w:tab w:val="left" w:pos="225"/>
          <w:tab w:val="left" w:pos="51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63AE1043" w14:textId="77777777" w:rsidR="00CF3D53" w:rsidRDefault="00CF3D53">
      <w:pPr>
        <w:pStyle w:val="Domylnie"/>
        <w:tabs>
          <w:tab w:val="left" w:pos="225"/>
          <w:tab w:val="left" w:pos="51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highlight w:val="red"/>
        </w:rPr>
      </w:pPr>
    </w:p>
    <w:p w14:paraId="27B2CEB5" w14:textId="77777777" w:rsidR="00CF3D53" w:rsidRDefault="00AF220B">
      <w:pPr>
        <w:pStyle w:val="Domylnie"/>
        <w:tabs>
          <w:tab w:val="clear" w:pos="708"/>
          <w:tab w:val="left" w:pos="720"/>
        </w:tabs>
        <w:spacing w:after="0" w:line="360" w:lineRule="auto"/>
        <w:jc w:val="both"/>
        <w:rPr>
          <w:highlight w:val="red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  <w:u w:val="single"/>
        </w:rPr>
        <w:t xml:space="preserve">Podsumowanie: </w:t>
      </w:r>
    </w:p>
    <w:p w14:paraId="11B0AC9B" w14:textId="77777777" w:rsidR="00CF3D53" w:rsidRDefault="00AF220B">
      <w:pPr>
        <w:pStyle w:val="Domylnie"/>
        <w:tabs>
          <w:tab w:val="clear" w:pos="708"/>
          <w:tab w:val="left" w:pos="720"/>
        </w:tabs>
        <w:spacing w:after="0" w:line="360" w:lineRule="auto"/>
        <w:jc w:val="both"/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Realizacja Rocznego 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Programu Współpracy w 2021 roku Gminy Mrocza z organizacjami pozarządowymi przyczyniła się do aktywizacji organizacji pozarządowych, których działalność została zastopowana w ubiegłym roku przez ograniczenia spowodowane  sytuacją epidemiologiczną wywołaną </w:t>
      </w:r>
      <w:proofErr w:type="spellStart"/>
      <w:r>
        <w:rPr>
          <w:rFonts w:ascii="Times New Roman" w:eastAsia="Calibri" w:hAnsi="Times New Roman" w:cs="Times New Roman"/>
          <w:iCs/>
          <w:sz w:val="24"/>
          <w:szCs w:val="24"/>
        </w:rPr>
        <w:t>Covid</w:t>
      </w:r>
      <w:proofErr w:type="spellEnd"/>
      <w:r>
        <w:rPr>
          <w:rFonts w:ascii="Times New Roman" w:eastAsia="Calibri" w:hAnsi="Times New Roman" w:cs="Times New Roman"/>
          <w:iCs/>
          <w:sz w:val="24"/>
          <w:szCs w:val="24"/>
        </w:rPr>
        <w:t xml:space="preserve"> – 19 oraz związane z nią obostrzenia.</w:t>
      </w:r>
    </w:p>
    <w:p w14:paraId="41DA6849" w14:textId="77777777" w:rsidR="00CF3D53" w:rsidRDefault="00AF220B">
      <w:pPr>
        <w:pStyle w:val="Domylnie"/>
        <w:tabs>
          <w:tab w:val="clear" w:pos="708"/>
          <w:tab w:val="left" w:pos="720"/>
        </w:tabs>
        <w:spacing w:after="0" w:line="360" w:lineRule="auto"/>
        <w:ind w:right="-426"/>
        <w:jc w:val="both"/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Łącznie na terenie Gminy Mrocza w 2021 roku funkcjonowały 42 organizacje pozarządowe. </w:t>
      </w:r>
    </w:p>
    <w:p w14:paraId="72DF9846" w14:textId="77777777" w:rsidR="00CF3D53" w:rsidRDefault="00AF220B">
      <w:pPr>
        <w:pStyle w:val="Domylnie"/>
        <w:tabs>
          <w:tab w:val="clear" w:pos="708"/>
          <w:tab w:val="left" w:pos="720"/>
        </w:tabs>
        <w:spacing w:after="0" w:line="360" w:lineRule="auto"/>
        <w:jc w:val="both"/>
      </w:pPr>
      <w:r>
        <w:rPr>
          <w:rFonts w:ascii="Times New Roman" w:eastAsia="Calibri" w:hAnsi="Times New Roman" w:cs="Times New Roman"/>
          <w:iCs/>
          <w:sz w:val="24"/>
          <w:szCs w:val="24"/>
        </w:rPr>
        <w:t>Organizacje pozarządowe realizowały również zadania publiczne zlecane w ramach Otwartych Konkursów Ofert. Współpracę w tym za</w:t>
      </w:r>
      <w:r>
        <w:rPr>
          <w:rFonts w:ascii="Times New Roman" w:eastAsia="Calibri" w:hAnsi="Times New Roman" w:cs="Times New Roman"/>
          <w:iCs/>
          <w:sz w:val="24"/>
          <w:szCs w:val="24"/>
        </w:rPr>
        <w:t>kresie oceniamy pozytywnie. Pobrane dotacje zostały rozliczone. W przypadku Stowarzyszenia „Izyda” - mała część dotacji została zwrócona, ponieważ nie było możliwości wykorzystania jej w całości.</w:t>
      </w:r>
    </w:p>
    <w:p w14:paraId="06E1BAE1" w14:textId="77777777" w:rsidR="00CF3D53" w:rsidRDefault="00CF3D53">
      <w:pPr>
        <w:pStyle w:val="Domylnie"/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1CCB108C" w14:textId="77777777" w:rsidR="00CF3D53" w:rsidRDefault="00CF3D53">
      <w:pPr>
        <w:pStyle w:val="Domylnie"/>
        <w:tabs>
          <w:tab w:val="clear" w:pos="708"/>
          <w:tab w:val="left" w:pos="720"/>
        </w:tabs>
        <w:spacing w:after="0" w:line="360" w:lineRule="auto"/>
        <w:ind w:right="-426"/>
        <w:jc w:val="both"/>
        <w:rPr>
          <w:highlight w:val="red"/>
        </w:rPr>
      </w:pPr>
    </w:p>
    <w:p w14:paraId="3546974A" w14:textId="77777777" w:rsidR="00CF3D53" w:rsidRDefault="00AF220B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highlight w:val="red"/>
        </w:rPr>
      </w:pPr>
      <w:r>
        <w:rPr>
          <w:rFonts w:ascii="Times New Roman" w:hAnsi="Times New Roman" w:cs="Times New Roman"/>
          <w:i/>
          <w:sz w:val="21"/>
          <w:szCs w:val="21"/>
          <w:u w:val="single"/>
        </w:rPr>
        <w:t xml:space="preserve">Opracowano: dnia 8 kwietnia  2022 r. </w:t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  <w:t xml:space="preserve">     </w:t>
      </w:r>
      <w:r>
        <w:rPr>
          <w:rFonts w:ascii="Times New Roman" w:hAnsi="Times New Roman" w:cs="Times New Roman"/>
          <w:i/>
          <w:sz w:val="21"/>
          <w:szCs w:val="21"/>
          <w:u w:val="single"/>
        </w:rPr>
        <w:t>Zatwierdził</w:t>
      </w:r>
      <w:r>
        <w:rPr>
          <w:rFonts w:ascii="Times New Roman" w:hAnsi="Times New Roman" w:cs="Times New Roman"/>
          <w:i/>
          <w:sz w:val="21"/>
          <w:szCs w:val="21"/>
          <w:u w:val="single"/>
        </w:rPr>
        <w:t>:</w:t>
      </w:r>
    </w:p>
    <w:p w14:paraId="7026AFD9" w14:textId="77777777" w:rsidR="00CF3D53" w:rsidRDefault="00AF220B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</w:pPr>
      <w:r>
        <w:rPr>
          <w:rFonts w:ascii="Times New Roman" w:hAnsi="Times New Roman" w:cs="Times New Roman"/>
          <w:i/>
          <w:sz w:val="21"/>
          <w:szCs w:val="21"/>
        </w:rPr>
        <w:t xml:space="preserve">Referat Obsługi Administracyjnej i Promocji </w:t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</w:p>
    <w:p w14:paraId="1734F9FE" w14:textId="77777777" w:rsidR="00CF3D53" w:rsidRDefault="00AF220B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rFonts w:ascii="Times New Roman" w:hAnsi="Times New Roman" w:cs="Times New Roman"/>
          <w:i/>
          <w:sz w:val="21"/>
          <w:szCs w:val="21"/>
        </w:rPr>
      </w:pPr>
      <w:r>
        <w:rPr>
          <w:rFonts w:ascii="Times New Roman" w:hAnsi="Times New Roman" w:cs="Times New Roman"/>
          <w:i/>
          <w:sz w:val="21"/>
          <w:szCs w:val="21"/>
        </w:rPr>
        <w:tab/>
        <w:t xml:space="preserve">Joanna Murawiec – Kierownik Referatu </w:t>
      </w:r>
    </w:p>
    <w:p w14:paraId="666736F3" w14:textId="77777777" w:rsidR="00CF3D53" w:rsidRDefault="00CF3D53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</w:pPr>
    </w:p>
    <w:p w14:paraId="20B3F287" w14:textId="77777777" w:rsidR="00CF3D53" w:rsidRDefault="00CF3D53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</w:pPr>
    </w:p>
    <w:p w14:paraId="326BEE40" w14:textId="77777777" w:rsidR="00CF3D53" w:rsidRDefault="00AF220B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before="684" w:after="684" w:line="360" w:lineRule="auto"/>
        <w:ind w:left="-483"/>
        <w:jc w:val="both"/>
      </w:pPr>
      <w:r>
        <w:rPr>
          <w:rFonts w:ascii="Times New Roman" w:hAnsi="Times New Roman" w:cs="Times New Roman"/>
          <w:i/>
          <w:sz w:val="21"/>
          <w:szCs w:val="21"/>
        </w:rPr>
        <w:t xml:space="preserve">Ewelina Musiał – Referent ds. promocji </w:t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</w:p>
    <w:sectPr w:rsidR="00CF3D53">
      <w:footerReference w:type="even" r:id="rId21"/>
      <w:footerReference w:type="default" r:id="rId22"/>
      <w:pgSz w:w="11906" w:h="16838"/>
      <w:pgMar w:top="1417" w:right="1417" w:bottom="1417" w:left="1417" w:header="0" w:footer="288" w:gutter="0"/>
      <w:cols w:space="708"/>
      <w:formProt w:val="0"/>
      <w:docGrid w:linePitch="360" w:charSpace="425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DCB72" w14:textId="77777777" w:rsidR="00AF220B" w:rsidRDefault="00AF220B">
      <w:r>
        <w:separator/>
      </w:r>
    </w:p>
  </w:endnote>
  <w:endnote w:type="continuationSeparator" w:id="0">
    <w:p w14:paraId="679A1C5C" w14:textId="77777777" w:rsidR="00AF220B" w:rsidRDefault="00AF2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Arial Unicode MS">
    <w:panose1 w:val="020B0604020202020204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78EDF" w14:textId="77777777" w:rsidR="00CF3D53" w:rsidRDefault="00AF220B">
    <w:pPr>
      <w:pStyle w:val="Domylnie"/>
      <w:jc w:val="right"/>
    </w:pPr>
    <w:r>
      <w:fldChar w:fldCharType="begin"/>
    </w:r>
    <w:r>
      <w:instrText>PAGE</w:instrText>
    </w:r>
    <w:r>
      <w:fldChar w:fldCharType="separate"/>
    </w:r>
    <w:r>
      <w:t>10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2BF5E" w14:textId="77777777" w:rsidR="00CF3D53" w:rsidRDefault="00AF220B">
    <w:pPr>
      <w:pStyle w:val="Stopka"/>
      <w:jc w:val="right"/>
    </w:pPr>
    <w:r>
      <w:fldChar w:fldCharType="begin"/>
    </w:r>
    <w:r>
      <w:instrText>PAGE</w:instrText>
    </w:r>
    <w:r>
      <w:fldChar w:fldCharType="separate"/>
    </w:r>
    <w:r>
      <w:t>11</w:t>
    </w:r>
    <w:r>
      <w:fldChar w:fldCharType="end"/>
    </w:r>
  </w:p>
  <w:p w14:paraId="0234370B" w14:textId="77777777" w:rsidR="00CF3D53" w:rsidRDefault="00CF3D53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6F4D6" w14:textId="77777777" w:rsidR="00AF220B" w:rsidRDefault="00AF220B">
      <w:r>
        <w:separator/>
      </w:r>
    </w:p>
  </w:footnote>
  <w:footnote w:type="continuationSeparator" w:id="0">
    <w:p w14:paraId="3D5CF277" w14:textId="77777777" w:rsidR="00AF220B" w:rsidRDefault="00AF2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10A7F"/>
    <w:multiLevelType w:val="multilevel"/>
    <w:tmpl w:val="DA601D1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6F212AD"/>
    <w:multiLevelType w:val="multilevel"/>
    <w:tmpl w:val="7264C3C4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EB8536A"/>
    <w:multiLevelType w:val="multilevel"/>
    <w:tmpl w:val="A314E1F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73AB35EF"/>
    <w:multiLevelType w:val="multilevel"/>
    <w:tmpl w:val="B1B84D34"/>
    <w:lvl w:ilvl="0">
      <w:start w:val="1"/>
      <w:numFmt w:val="bullet"/>
      <w:lvlText w:val=""/>
      <w:lvlJc w:val="left"/>
      <w:pPr>
        <w:ind w:left="780" w:hanging="360"/>
      </w:pPr>
      <w:rPr>
        <w:rFonts w:ascii="Wingdings" w:hAnsi="Wingdings" w:cs="Wingdings" w:hint="default"/>
        <w:b/>
        <w:sz w:val="24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num w:numId="1" w16cid:durableId="677926915">
    <w:abstractNumId w:val="2"/>
  </w:num>
  <w:num w:numId="2" w16cid:durableId="855735435">
    <w:abstractNumId w:val="3"/>
  </w:num>
  <w:num w:numId="3" w16cid:durableId="1616982287">
    <w:abstractNumId w:val="1"/>
  </w:num>
  <w:num w:numId="4" w16cid:durableId="713042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D53"/>
    <w:rsid w:val="0030371B"/>
    <w:rsid w:val="00AF220B"/>
    <w:rsid w:val="00CF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885E8"/>
  <w15:docId w15:val="{C08C57FF-7AC3-444B-8A8B-83984C03B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ucida Sans Unicode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agwek"/>
    <w:uiPriority w:val="9"/>
    <w:qFormat/>
    <w:pPr>
      <w:tabs>
        <w:tab w:val="left" w:pos="2520"/>
      </w:tabs>
      <w:spacing w:before="0" w:after="0" w:line="100" w:lineRule="atLeast"/>
      <w:ind w:left="360" w:hanging="360"/>
      <w:jc w:val="center"/>
      <w:outlineLvl w:val="0"/>
    </w:pPr>
    <w:rPr>
      <w:rFonts w:ascii="Times New Roman" w:hAnsi="Times New Roman" w:cs="Times New Roman"/>
      <w:b/>
      <w:bCs/>
      <w:sz w:val="24"/>
      <w:szCs w:val="20"/>
    </w:rPr>
  </w:style>
  <w:style w:type="paragraph" w:styleId="Nagwek2">
    <w:name w:val="heading 2"/>
    <w:basedOn w:val="Nagwek"/>
    <w:uiPriority w:val="9"/>
    <w:semiHidden/>
    <w:unhideWhenUsed/>
    <w:qFormat/>
    <w:pPr>
      <w:outlineLvl w:val="1"/>
    </w:pPr>
  </w:style>
  <w:style w:type="paragraph" w:styleId="Nagwek3">
    <w:name w:val="heading 3"/>
    <w:basedOn w:val="Nagwek"/>
    <w:uiPriority w:val="9"/>
    <w:semiHidden/>
    <w:unhideWhenUsed/>
    <w:qFormat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Znak">
    <w:name w:val="Tekst podstawowy wcięty Znak"/>
    <w:basedOn w:val="Domylnaczcionkaakapitu"/>
    <w:qFormat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character" w:customStyle="1" w:styleId="StopkaZnak">
    <w:name w:val="Stopka Znak"/>
    <w:basedOn w:val="Domylnaczcionkaakapitu"/>
    <w:qFormat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qFormat/>
  </w:style>
  <w:style w:type="character" w:customStyle="1" w:styleId="TekstpodstawowyZnak">
    <w:name w:val="Tekst podstawowy Znak"/>
    <w:basedOn w:val="Domylnaczcionkaakapitu"/>
    <w:qFormat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qFormat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noteCharacters">
    <w:name w:val="Footnote Characters"/>
    <w:basedOn w:val="Domylnaczcionkaakapitu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czeinternetowe">
    <w:name w:val="Łącze internetowe"/>
    <w:qFormat/>
    <w:rPr>
      <w:color w:val="000080"/>
      <w:u w:val="single"/>
    </w:rPr>
  </w:style>
  <w:style w:type="character" w:customStyle="1" w:styleId="Mocnowyrniony">
    <w:name w:val="Mocno wyróżniony"/>
    <w:basedOn w:val="Domylnaczcionkaakapitu"/>
    <w:qFormat/>
    <w:rPr>
      <w:b/>
      <w:bCs/>
    </w:rPr>
  </w:style>
  <w:style w:type="character" w:customStyle="1" w:styleId="Nagwek1Znak">
    <w:name w:val="Nagłówek 1 Znak"/>
    <w:basedOn w:val="Domylnaczcionkaakapitu"/>
    <w:qFormat/>
    <w:rPr>
      <w:rFonts w:ascii="Times New Roman" w:eastAsia="Lucida Sans Unicode" w:hAnsi="Times New Roman" w:cs="Times New Roman"/>
      <w:b/>
      <w:bCs/>
      <w:sz w:val="24"/>
      <w:szCs w:val="20"/>
    </w:rPr>
  </w:style>
  <w:style w:type="character" w:customStyle="1" w:styleId="TytuZnak">
    <w:name w:val="Tytuł Znak"/>
    <w:basedOn w:val="Domylnaczcionkaakapitu"/>
    <w:qFormat/>
    <w:rPr>
      <w:rFonts w:ascii="Times New Roman" w:eastAsia="Lucida Sans Unicode" w:hAnsi="Times New Roman" w:cs="Times New Roman"/>
      <w:b/>
      <w:bCs/>
      <w:sz w:val="24"/>
      <w:szCs w:val="20"/>
    </w:rPr>
  </w:style>
  <w:style w:type="character" w:customStyle="1" w:styleId="PodtytuZnak">
    <w:name w:val="Podtytuł Znak"/>
    <w:basedOn w:val="Domylnaczcionkaakapitu"/>
    <w:qFormat/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TekstdymkaZnak">
    <w:name w:val="Tekst dymka Znak"/>
    <w:basedOn w:val="Domylnaczcionkaakapitu"/>
    <w:qFormat/>
    <w:rPr>
      <w:rFonts w:ascii="Tahoma" w:hAnsi="Tahoma" w:cs="Tahoma"/>
      <w:sz w:val="16"/>
      <w:szCs w:val="16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TekstpodstawowywcityZnak1">
    <w:name w:val="Tekst podstawowy wcięty Znak1"/>
    <w:basedOn w:val="Domylnaczcionkaakapitu"/>
    <w:qFormat/>
    <w:rPr>
      <w:color w:val="00000A"/>
      <w:sz w:val="24"/>
      <w:szCs w:val="21"/>
    </w:rPr>
  </w:style>
  <w:style w:type="character" w:customStyle="1" w:styleId="Znakinumeracji">
    <w:name w:val="Znaki numeracji"/>
    <w:qFormat/>
  </w:style>
  <w:style w:type="character" w:customStyle="1" w:styleId="ListLabel1">
    <w:name w:val="ListLabel 1"/>
    <w:qFormat/>
    <w:rPr>
      <w:rFonts w:cs="Wingdings"/>
      <w:b/>
      <w:sz w:val="24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Wingdings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Wingdings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ascii="Times New Roman" w:hAnsi="Times New Roman" w:cs="Wingdings"/>
      <w:sz w:val="24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20">
    <w:name w:val="ListLabel 20"/>
    <w:qFormat/>
    <w:rPr>
      <w:rFonts w:cs="Wingdings"/>
      <w:b/>
      <w:sz w:val="24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Wingdings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ascii="Times New Roman" w:hAnsi="Times New Roman" w:cs="Wingdings"/>
      <w:sz w:val="24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39">
    <w:name w:val="ListLabel 39"/>
    <w:qFormat/>
    <w:rPr>
      <w:rFonts w:cs="Wingdings"/>
      <w:b/>
      <w:sz w:val="24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Wingdings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Wingdings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Wingdings"/>
    </w:rPr>
  </w:style>
  <w:style w:type="character" w:customStyle="1" w:styleId="ListLabel48">
    <w:name w:val="ListLabel 48"/>
    <w:qFormat/>
    <w:rPr>
      <w:rFonts w:ascii="Times New Roman" w:hAnsi="Times New Roman" w:cs="Wingdings"/>
      <w:sz w:val="24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Wingdings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Wingdings"/>
    </w:rPr>
  </w:style>
  <w:style w:type="character" w:customStyle="1" w:styleId="ListLabel54">
    <w:name w:val="ListLabel 54"/>
    <w:qFormat/>
    <w:rPr>
      <w:rFonts w:cs="Symbol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Wingdings"/>
    </w:rPr>
  </w:style>
  <w:style w:type="character" w:customStyle="1" w:styleId="ListLabel57">
    <w:name w:val="ListLabel 57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58">
    <w:name w:val="ListLabel 58"/>
    <w:qFormat/>
    <w:rPr>
      <w:rFonts w:cs="Wingdings"/>
      <w:b/>
      <w:sz w:val="24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Wingdings"/>
    </w:rPr>
  </w:style>
  <w:style w:type="character" w:customStyle="1" w:styleId="ListLabel61">
    <w:name w:val="ListLabel 61"/>
    <w:qFormat/>
    <w:rPr>
      <w:rFonts w:cs="Symbol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Wingdings"/>
      <w:sz w:val="24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rFonts w:cs="Symbol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Wingdings"/>
    </w:rPr>
  </w:style>
  <w:style w:type="character" w:customStyle="1" w:styleId="ListLabel73">
    <w:name w:val="ListLabel 73"/>
    <w:qFormat/>
    <w:rPr>
      <w:rFonts w:cs="Symbol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Wingdings"/>
    </w:rPr>
  </w:style>
  <w:style w:type="character" w:customStyle="1" w:styleId="ListLabel76">
    <w:name w:val="ListLabel 76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77">
    <w:name w:val="ListLabel 77"/>
    <w:qFormat/>
    <w:rPr>
      <w:rFonts w:cs="Wingdings"/>
      <w:b/>
      <w:sz w:val="24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Wingdings"/>
    </w:rPr>
  </w:style>
  <w:style w:type="character" w:customStyle="1" w:styleId="ListLabel80">
    <w:name w:val="ListLabel 80"/>
    <w:qFormat/>
    <w:rPr>
      <w:rFonts w:cs="Symbol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Wingdings"/>
    </w:rPr>
  </w:style>
  <w:style w:type="character" w:customStyle="1" w:styleId="ListLabel83">
    <w:name w:val="ListLabel 83"/>
    <w:qFormat/>
    <w:rPr>
      <w:rFonts w:cs="Symbol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Wingdings"/>
    </w:rPr>
  </w:style>
  <w:style w:type="character" w:customStyle="1" w:styleId="ListLabel86">
    <w:name w:val="ListLabel 86"/>
    <w:qFormat/>
    <w:rPr>
      <w:rFonts w:cs="Wingdings"/>
      <w:sz w:val="24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Wingdings"/>
    </w:rPr>
  </w:style>
  <w:style w:type="character" w:customStyle="1" w:styleId="ListLabel89">
    <w:name w:val="ListLabel 89"/>
    <w:qFormat/>
    <w:rPr>
      <w:rFonts w:cs="Symbol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Wingdings"/>
    </w:rPr>
  </w:style>
  <w:style w:type="character" w:customStyle="1" w:styleId="ListLabel92">
    <w:name w:val="ListLabel 92"/>
    <w:qFormat/>
    <w:rPr>
      <w:rFonts w:cs="Symbol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Wingdings"/>
    </w:rPr>
  </w:style>
  <w:style w:type="character" w:customStyle="1" w:styleId="ListLabel95">
    <w:name w:val="ListLabel 95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96">
    <w:name w:val="ListLabel 96"/>
    <w:qFormat/>
    <w:rPr>
      <w:rFonts w:cs="Wingdings"/>
      <w:b/>
      <w:sz w:val="24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Wingdings"/>
    </w:rPr>
  </w:style>
  <w:style w:type="character" w:customStyle="1" w:styleId="ListLabel99">
    <w:name w:val="ListLabel 99"/>
    <w:qFormat/>
    <w:rPr>
      <w:rFonts w:cs="Symbol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Wingdings"/>
    </w:rPr>
  </w:style>
  <w:style w:type="character" w:customStyle="1" w:styleId="ListLabel102">
    <w:name w:val="ListLabel 102"/>
    <w:qFormat/>
    <w:rPr>
      <w:rFonts w:cs="Symbol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Wingdings"/>
      <w:sz w:val="24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cs="Symbol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D0FB8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D0FB8"/>
    <w:rPr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D0FB8"/>
    <w:rPr>
      <w:b/>
      <w:bCs/>
      <w:szCs w:val="18"/>
    </w:rPr>
  </w:style>
  <w:style w:type="character" w:customStyle="1" w:styleId="ListLabel115">
    <w:name w:val="ListLabel 115"/>
    <w:qFormat/>
    <w:rPr>
      <w:rFonts w:ascii="Times New Roman" w:hAnsi="Times New Roman" w:cs="Wingdings"/>
      <w:b/>
      <w:sz w:val="24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rFonts w:cs="Wingdings"/>
    </w:rPr>
  </w:style>
  <w:style w:type="character" w:customStyle="1" w:styleId="ListLabel118">
    <w:name w:val="ListLabel 118"/>
    <w:qFormat/>
    <w:rPr>
      <w:rFonts w:cs="Symbol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Wingdings"/>
    </w:rPr>
  </w:style>
  <w:style w:type="character" w:customStyle="1" w:styleId="ListLabel121">
    <w:name w:val="ListLabel 121"/>
    <w:qFormat/>
    <w:rPr>
      <w:rFonts w:cs="Symbol"/>
    </w:rPr>
  </w:style>
  <w:style w:type="character" w:customStyle="1" w:styleId="ListLabel122">
    <w:name w:val="ListLabel 122"/>
    <w:qFormat/>
    <w:rPr>
      <w:rFonts w:cs="Courier New"/>
    </w:rPr>
  </w:style>
  <w:style w:type="character" w:customStyle="1" w:styleId="ListLabel123">
    <w:name w:val="ListLabel 123"/>
    <w:qFormat/>
    <w:rPr>
      <w:rFonts w:cs="Wingdings"/>
    </w:rPr>
  </w:style>
  <w:style w:type="character" w:customStyle="1" w:styleId="ListLabel124">
    <w:name w:val="ListLabel 124"/>
    <w:qFormat/>
    <w:rPr>
      <w:rFonts w:cs="Wingdings"/>
      <w:sz w:val="24"/>
    </w:rPr>
  </w:style>
  <w:style w:type="character" w:customStyle="1" w:styleId="ListLabel125">
    <w:name w:val="ListLabel 125"/>
    <w:qFormat/>
    <w:rPr>
      <w:rFonts w:cs="Courier New"/>
    </w:rPr>
  </w:style>
  <w:style w:type="character" w:customStyle="1" w:styleId="ListLabel126">
    <w:name w:val="ListLabel 126"/>
    <w:qFormat/>
    <w:rPr>
      <w:rFonts w:cs="Wingdings"/>
    </w:rPr>
  </w:style>
  <w:style w:type="character" w:customStyle="1" w:styleId="ListLabel127">
    <w:name w:val="ListLabel 127"/>
    <w:qFormat/>
    <w:rPr>
      <w:rFonts w:cs="Symbol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Wingdings"/>
    </w:rPr>
  </w:style>
  <w:style w:type="character" w:customStyle="1" w:styleId="ListLabel130">
    <w:name w:val="ListLabel 130"/>
    <w:qFormat/>
    <w:rPr>
      <w:rFonts w:cs="Symbol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Wingdings"/>
    </w:rPr>
  </w:style>
  <w:style w:type="character" w:customStyle="1" w:styleId="ListLabel133">
    <w:name w:val="ListLabel 133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134">
    <w:name w:val="ListLabel 134"/>
    <w:qFormat/>
    <w:rPr>
      <w:rFonts w:ascii="Times New Roman" w:hAnsi="Times New Roman" w:cs="Wingdings"/>
      <w:b/>
      <w:sz w:val="24"/>
    </w:rPr>
  </w:style>
  <w:style w:type="character" w:customStyle="1" w:styleId="ListLabel135">
    <w:name w:val="ListLabel 135"/>
    <w:qFormat/>
    <w:rPr>
      <w:rFonts w:cs="Courier New"/>
    </w:rPr>
  </w:style>
  <w:style w:type="character" w:customStyle="1" w:styleId="ListLabel136">
    <w:name w:val="ListLabel 136"/>
    <w:qFormat/>
    <w:rPr>
      <w:rFonts w:cs="Wingdings"/>
    </w:rPr>
  </w:style>
  <w:style w:type="character" w:customStyle="1" w:styleId="ListLabel137">
    <w:name w:val="ListLabel 137"/>
    <w:qFormat/>
    <w:rPr>
      <w:rFonts w:cs="Symbol"/>
    </w:rPr>
  </w:style>
  <w:style w:type="character" w:customStyle="1" w:styleId="ListLabel138">
    <w:name w:val="ListLabel 138"/>
    <w:qFormat/>
    <w:rPr>
      <w:rFonts w:cs="Courier New"/>
    </w:rPr>
  </w:style>
  <w:style w:type="character" w:customStyle="1" w:styleId="ListLabel139">
    <w:name w:val="ListLabel 139"/>
    <w:qFormat/>
    <w:rPr>
      <w:rFonts w:cs="Wingdings"/>
    </w:rPr>
  </w:style>
  <w:style w:type="character" w:customStyle="1" w:styleId="ListLabel140">
    <w:name w:val="ListLabel 140"/>
    <w:qFormat/>
    <w:rPr>
      <w:rFonts w:cs="Symbol"/>
    </w:rPr>
  </w:style>
  <w:style w:type="character" w:customStyle="1" w:styleId="ListLabel141">
    <w:name w:val="ListLabel 141"/>
    <w:qFormat/>
    <w:rPr>
      <w:rFonts w:cs="Courier New"/>
    </w:rPr>
  </w:style>
  <w:style w:type="character" w:customStyle="1" w:styleId="ListLabel142">
    <w:name w:val="ListLabel 142"/>
    <w:qFormat/>
    <w:rPr>
      <w:rFonts w:cs="Wingdings"/>
    </w:rPr>
  </w:style>
  <w:style w:type="character" w:customStyle="1" w:styleId="ListLabel143">
    <w:name w:val="ListLabel 143"/>
    <w:qFormat/>
    <w:rPr>
      <w:rFonts w:cs="Wingdings"/>
      <w:sz w:val="24"/>
    </w:rPr>
  </w:style>
  <w:style w:type="character" w:customStyle="1" w:styleId="ListLabel144">
    <w:name w:val="ListLabel 144"/>
    <w:qFormat/>
    <w:rPr>
      <w:rFonts w:cs="Courier New"/>
    </w:rPr>
  </w:style>
  <w:style w:type="character" w:customStyle="1" w:styleId="ListLabel145">
    <w:name w:val="ListLabel 145"/>
    <w:qFormat/>
    <w:rPr>
      <w:rFonts w:cs="Wingdings"/>
    </w:rPr>
  </w:style>
  <w:style w:type="character" w:customStyle="1" w:styleId="ListLabel146">
    <w:name w:val="ListLabel 146"/>
    <w:qFormat/>
    <w:rPr>
      <w:rFonts w:cs="Symbol"/>
    </w:rPr>
  </w:style>
  <w:style w:type="character" w:customStyle="1" w:styleId="ListLabel147">
    <w:name w:val="ListLabel 147"/>
    <w:qFormat/>
    <w:rPr>
      <w:rFonts w:cs="Courier New"/>
    </w:rPr>
  </w:style>
  <w:style w:type="character" w:customStyle="1" w:styleId="ListLabel148">
    <w:name w:val="ListLabel 148"/>
    <w:qFormat/>
    <w:rPr>
      <w:rFonts w:cs="Wingdings"/>
    </w:rPr>
  </w:style>
  <w:style w:type="character" w:customStyle="1" w:styleId="ListLabel149">
    <w:name w:val="ListLabel 149"/>
    <w:qFormat/>
    <w:rPr>
      <w:rFonts w:cs="Symbol"/>
    </w:rPr>
  </w:style>
  <w:style w:type="character" w:customStyle="1" w:styleId="ListLabel150">
    <w:name w:val="ListLabel 150"/>
    <w:qFormat/>
    <w:rPr>
      <w:rFonts w:cs="Courier New"/>
    </w:rPr>
  </w:style>
  <w:style w:type="character" w:customStyle="1" w:styleId="ListLabel151">
    <w:name w:val="ListLabel 151"/>
    <w:qFormat/>
    <w:rPr>
      <w:rFonts w:cs="Wingdings"/>
    </w:rPr>
  </w:style>
  <w:style w:type="character" w:customStyle="1" w:styleId="ListLabel152">
    <w:name w:val="ListLabel 152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153">
    <w:name w:val="ListLabel 153"/>
    <w:qFormat/>
    <w:rPr>
      <w:rFonts w:ascii="Times New Roman" w:hAnsi="Times New Roman" w:cs="Wingdings"/>
      <w:b/>
      <w:sz w:val="24"/>
    </w:rPr>
  </w:style>
  <w:style w:type="character" w:customStyle="1" w:styleId="ListLabel154">
    <w:name w:val="ListLabel 154"/>
    <w:qFormat/>
    <w:rPr>
      <w:rFonts w:cs="Courier New"/>
    </w:rPr>
  </w:style>
  <w:style w:type="character" w:customStyle="1" w:styleId="ListLabel155">
    <w:name w:val="ListLabel 155"/>
    <w:qFormat/>
    <w:rPr>
      <w:rFonts w:cs="Wingdings"/>
    </w:rPr>
  </w:style>
  <w:style w:type="character" w:customStyle="1" w:styleId="ListLabel156">
    <w:name w:val="ListLabel 156"/>
    <w:qFormat/>
    <w:rPr>
      <w:rFonts w:cs="Symbol"/>
    </w:rPr>
  </w:style>
  <w:style w:type="character" w:customStyle="1" w:styleId="ListLabel157">
    <w:name w:val="ListLabel 157"/>
    <w:qFormat/>
    <w:rPr>
      <w:rFonts w:cs="Courier New"/>
    </w:rPr>
  </w:style>
  <w:style w:type="character" w:customStyle="1" w:styleId="ListLabel158">
    <w:name w:val="ListLabel 158"/>
    <w:qFormat/>
    <w:rPr>
      <w:rFonts w:cs="Wingdings"/>
    </w:rPr>
  </w:style>
  <w:style w:type="character" w:customStyle="1" w:styleId="ListLabel159">
    <w:name w:val="ListLabel 159"/>
    <w:qFormat/>
    <w:rPr>
      <w:rFonts w:cs="Symbol"/>
    </w:rPr>
  </w:style>
  <w:style w:type="character" w:customStyle="1" w:styleId="ListLabel160">
    <w:name w:val="ListLabel 160"/>
    <w:qFormat/>
    <w:rPr>
      <w:rFonts w:cs="Courier New"/>
    </w:rPr>
  </w:style>
  <w:style w:type="character" w:customStyle="1" w:styleId="ListLabel161">
    <w:name w:val="ListLabel 161"/>
    <w:qFormat/>
    <w:rPr>
      <w:rFonts w:cs="Wingdings"/>
    </w:rPr>
  </w:style>
  <w:style w:type="character" w:customStyle="1" w:styleId="ListLabel162">
    <w:name w:val="ListLabel 162"/>
    <w:qFormat/>
    <w:rPr>
      <w:rFonts w:cs="Wingdings"/>
      <w:sz w:val="24"/>
    </w:rPr>
  </w:style>
  <w:style w:type="character" w:customStyle="1" w:styleId="ListLabel163">
    <w:name w:val="ListLabel 163"/>
    <w:qFormat/>
    <w:rPr>
      <w:rFonts w:cs="Courier New"/>
    </w:rPr>
  </w:style>
  <w:style w:type="character" w:customStyle="1" w:styleId="ListLabel164">
    <w:name w:val="ListLabel 164"/>
    <w:qFormat/>
    <w:rPr>
      <w:rFonts w:cs="Wingdings"/>
    </w:rPr>
  </w:style>
  <w:style w:type="character" w:customStyle="1" w:styleId="ListLabel165">
    <w:name w:val="ListLabel 165"/>
    <w:qFormat/>
    <w:rPr>
      <w:rFonts w:cs="Symbol"/>
    </w:rPr>
  </w:style>
  <w:style w:type="character" w:customStyle="1" w:styleId="ListLabel166">
    <w:name w:val="ListLabel 166"/>
    <w:qFormat/>
    <w:rPr>
      <w:rFonts w:cs="Courier New"/>
    </w:rPr>
  </w:style>
  <w:style w:type="character" w:customStyle="1" w:styleId="ListLabel167">
    <w:name w:val="ListLabel 167"/>
    <w:qFormat/>
    <w:rPr>
      <w:rFonts w:cs="Wingdings"/>
    </w:rPr>
  </w:style>
  <w:style w:type="character" w:customStyle="1" w:styleId="ListLabel168">
    <w:name w:val="ListLabel 168"/>
    <w:qFormat/>
    <w:rPr>
      <w:rFonts w:cs="Symbol"/>
    </w:rPr>
  </w:style>
  <w:style w:type="character" w:customStyle="1" w:styleId="ListLabel169">
    <w:name w:val="ListLabel 169"/>
    <w:qFormat/>
    <w:rPr>
      <w:rFonts w:cs="Courier New"/>
    </w:rPr>
  </w:style>
  <w:style w:type="character" w:customStyle="1" w:styleId="ListLabel170">
    <w:name w:val="ListLabel 170"/>
    <w:qFormat/>
    <w:rPr>
      <w:rFonts w:cs="Wingdings"/>
    </w:rPr>
  </w:style>
  <w:style w:type="character" w:customStyle="1" w:styleId="ListLabel171">
    <w:name w:val="ListLabel 171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172">
    <w:name w:val="ListLabel 172"/>
    <w:qFormat/>
    <w:rPr>
      <w:rFonts w:ascii="Times New Roman" w:hAnsi="Times New Roman" w:cs="Wingdings"/>
      <w:b/>
      <w:sz w:val="24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cs="Symbol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Wingdings"/>
      <w:sz w:val="24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cs="Symbol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191">
    <w:name w:val="ListLabel 191"/>
    <w:qFormat/>
    <w:rPr>
      <w:rFonts w:ascii="Times New Roman" w:hAnsi="Times New Roman" w:cs="Wingdings"/>
      <w:b/>
      <w:sz w:val="24"/>
    </w:rPr>
  </w:style>
  <w:style w:type="character" w:customStyle="1" w:styleId="ListLabel192">
    <w:name w:val="ListLabel 192"/>
    <w:qFormat/>
    <w:rPr>
      <w:rFonts w:cs="Courier New"/>
    </w:rPr>
  </w:style>
  <w:style w:type="character" w:customStyle="1" w:styleId="ListLabel193">
    <w:name w:val="ListLabel 193"/>
    <w:qFormat/>
    <w:rPr>
      <w:rFonts w:cs="Wingdings"/>
    </w:rPr>
  </w:style>
  <w:style w:type="character" w:customStyle="1" w:styleId="ListLabel194">
    <w:name w:val="ListLabel 194"/>
    <w:qFormat/>
    <w:rPr>
      <w:rFonts w:cs="Symbol"/>
    </w:rPr>
  </w:style>
  <w:style w:type="character" w:customStyle="1" w:styleId="ListLabel195">
    <w:name w:val="ListLabel 195"/>
    <w:qFormat/>
    <w:rPr>
      <w:rFonts w:cs="Courier New"/>
    </w:rPr>
  </w:style>
  <w:style w:type="character" w:customStyle="1" w:styleId="ListLabel196">
    <w:name w:val="ListLabel 196"/>
    <w:qFormat/>
    <w:rPr>
      <w:rFonts w:cs="Wingdings"/>
    </w:rPr>
  </w:style>
  <w:style w:type="character" w:customStyle="1" w:styleId="ListLabel197">
    <w:name w:val="ListLabel 197"/>
    <w:qFormat/>
    <w:rPr>
      <w:rFonts w:cs="Symbol"/>
    </w:rPr>
  </w:style>
  <w:style w:type="character" w:customStyle="1" w:styleId="ListLabel198">
    <w:name w:val="ListLabel 198"/>
    <w:qFormat/>
    <w:rPr>
      <w:rFonts w:cs="Courier New"/>
    </w:rPr>
  </w:style>
  <w:style w:type="character" w:customStyle="1" w:styleId="ListLabel199">
    <w:name w:val="ListLabel 199"/>
    <w:qFormat/>
    <w:rPr>
      <w:rFonts w:cs="Wingdings"/>
    </w:rPr>
  </w:style>
  <w:style w:type="character" w:customStyle="1" w:styleId="ListLabel200">
    <w:name w:val="ListLabel 200"/>
    <w:qFormat/>
    <w:rPr>
      <w:rFonts w:cs="Wingdings"/>
      <w:sz w:val="24"/>
    </w:rPr>
  </w:style>
  <w:style w:type="character" w:customStyle="1" w:styleId="ListLabel201">
    <w:name w:val="ListLabel 201"/>
    <w:qFormat/>
    <w:rPr>
      <w:rFonts w:cs="Courier New"/>
    </w:rPr>
  </w:style>
  <w:style w:type="character" w:customStyle="1" w:styleId="ListLabel202">
    <w:name w:val="ListLabel 202"/>
    <w:qFormat/>
    <w:rPr>
      <w:rFonts w:cs="Wingdings"/>
    </w:rPr>
  </w:style>
  <w:style w:type="character" w:customStyle="1" w:styleId="ListLabel203">
    <w:name w:val="ListLabel 203"/>
    <w:qFormat/>
    <w:rPr>
      <w:rFonts w:cs="Symbol"/>
    </w:rPr>
  </w:style>
  <w:style w:type="character" w:customStyle="1" w:styleId="ListLabel204">
    <w:name w:val="ListLabel 204"/>
    <w:qFormat/>
    <w:rPr>
      <w:rFonts w:cs="Courier New"/>
    </w:rPr>
  </w:style>
  <w:style w:type="character" w:customStyle="1" w:styleId="ListLabel205">
    <w:name w:val="ListLabel 205"/>
    <w:qFormat/>
    <w:rPr>
      <w:rFonts w:cs="Wingdings"/>
    </w:rPr>
  </w:style>
  <w:style w:type="character" w:customStyle="1" w:styleId="ListLabel206">
    <w:name w:val="ListLabel 206"/>
    <w:qFormat/>
    <w:rPr>
      <w:rFonts w:cs="Symbol"/>
    </w:rPr>
  </w:style>
  <w:style w:type="character" w:customStyle="1" w:styleId="ListLabel207">
    <w:name w:val="ListLabel 207"/>
    <w:qFormat/>
    <w:rPr>
      <w:rFonts w:cs="Courier New"/>
    </w:rPr>
  </w:style>
  <w:style w:type="character" w:customStyle="1" w:styleId="ListLabel208">
    <w:name w:val="ListLabel 208"/>
    <w:qFormat/>
    <w:rPr>
      <w:rFonts w:cs="Wingdings"/>
    </w:rPr>
  </w:style>
  <w:style w:type="character" w:customStyle="1" w:styleId="ListLabel209">
    <w:name w:val="ListLabel 209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210">
    <w:name w:val="ListLabel 210"/>
    <w:qFormat/>
    <w:rPr>
      <w:rFonts w:ascii="Times New Roman" w:hAnsi="Times New Roman" w:cs="Wingdings"/>
      <w:b/>
      <w:sz w:val="24"/>
    </w:rPr>
  </w:style>
  <w:style w:type="character" w:customStyle="1" w:styleId="ListLabel211">
    <w:name w:val="ListLabel 211"/>
    <w:qFormat/>
    <w:rPr>
      <w:rFonts w:cs="Courier New"/>
    </w:rPr>
  </w:style>
  <w:style w:type="character" w:customStyle="1" w:styleId="ListLabel212">
    <w:name w:val="ListLabel 212"/>
    <w:qFormat/>
    <w:rPr>
      <w:rFonts w:cs="Wingdings"/>
    </w:rPr>
  </w:style>
  <w:style w:type="character" w:customStyle="1" w:styleId="ListLabel213">
    <w:name w:val="ListLabel 213"/>
    <w:qFormat/>
    <w:rPr>
      <w:rFonts w:cs="Symbol"/>
    </w:rPr>
  </w:style>
  <w:style w:type="character" w:customStyle="1" w:styleId="ListLabel214">
    <w:name w:val="ListLabel 214"/>
    <w:qFormat/>
    <w:rPr>
      <w:rFonts w:cs="Courier New"/>
    </w:rPr>
  </w:style>
  <w:style w:type="character" w:customStyle="1" w:styleId="ListLabel215">
    <w:name w:val="ListLabel 215"/>
    <w:qFormat/>
    <w:rPr>
      <w:rFonts w:cs="Wingdings"/>
    </w:rPr>
  </w:style>
  <w:style w:type="character" w:customStyle="1" w:styleId="ListLabel216">
    <w:name w:val="ListLabel 216"/>
    <w:qFormat/>
    <w:rPr>
      <w:rFonts w:cs="Symbol"/>
    </w:rPr>
  </w:style>
  <w:style w:type="character" w:customStyle="1" w:styleId="ListLabel217">
    <w:name w:val="ListLabel 217"/>
    <w:qFormat/>
    <w:rPr>
      <w:rFonts w:cs="Courier New"/>
    </w:rPr>
  </w:style>
  <w:style w:type="character" w:customStyle="1" w:styleId="ListLabel218">
    <w:name w:val="ListLabel 218"/>
    <w:qFormat/>
    <w:rPr>
      <w:rFonts w:cs="Wingdings"/>
    </w:rPr>
  </w:style>
  <w:style w:type="character" w:customStyle="1" w:styleId="ListLabel219">
    <w:name w:val="ListLabel 219"/>
    <w:qFormat/>
    <w:rPr>
      <w:rFonts w:cs="Wingdings"/>
      <w:sz w:val="24"/>
    </w:rPr>
  </w:style>
  <w:style w:type="character" w:customStyle="1" w:styleId="ListLabel220">
    <w:name w:val="ListLabel 220"/>
    <w:qFormat/>
    <w:rPr>
      <w:rFonts w:cs="Courier New"/>
    </w:rPr>
  </w:style>
  <w:style w:type="character" w:customStyle="1" w:styleId="ListLabel221">
    <w:name w:val="ListLabel 221"/>
    <w:qFormat/>
    <w:rPr>
      <w:rFonts w:cs="Wingdings"/>
    </w:rPr>
  </w:style>
  <w:style w:type="character" w:customStyle="1" w:styleId="ListLabel222">
    <w:name w:val="ListLabel 222"/>
    <w:qFormat/>
    <w:rPr>
      <w:rFonts w:cs="Symbol"/>
    </w:rPr>
  </w:style>
  <w:style w:type="character" w:customStyle="1" w:styleId="ListLabel223">
    <w:name w:val="ListLabel 223"/>
    <w:qFormat/>
    <w:rPr>
      <w:rFonts w:cs="Courier New"/>
    </w:rPr>
  </w:style>
  <w:style w:type="character" w:customStyle="1" w:styleId="ListLabel224">
    <w:name w:val="ListLabel 224"/>
    <w:qFormat/>
    <w:rPr>
      <w:rFonts w:cs="Wingdings"/>
    </w:rPr>
  </w:style>
  <w:style w:type="character" w:customStyle="1" w:styleId="ListLabel225">
    <w:name w:val="ListLabel 225"/>
    <w:qFormat/>
    <w:rPr>
      <w:rFonts w:cs="Symbol"/>
    </w:rPr>
  </w:style>
  <w:style w:type="character" w:customStyle="1" w:styleId="ListLabel226">
    <w:name w:val="ListLabel 226"/>
    <w:qFormat/>
    <w:rPr>
      <w:rFonts w:cs="Courier New"/>
    </w:rPr>
  </w:style>
  <w:style w:type="character" w:customStyle="1" w:styleId="ListLabel227">
    <w:name w:val="ListLabel 227"/>
    <w:qFormat/>
    <w:rPr>
      <w:rFonts w:cs="Wingdings"/>
    </w:rPr>
  </w:style>
  <w:style w:type="character" w:customStyle="1" w:styleId="ListLabel228">
    <w:name w:val="ListLabel 228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229">
    <w:name w:val="ListLabel 229"/>
    <w:qFormat/>
    <w:rPr>
      <w:rFonts w:ascii="Times New Roman" w:hAnsi="Times New Roman" w:cs="Wingdings"/>
      <w:b/>
      <w:sz w:val="24"/>
    </w:rPr>
  </w:style>
  <w:style w:type="character" w:customStyle="1" w:styleId="ListLabel230">
    <w:name w:val="ListLabel 230"/>
    <w:qFormat/>
    <w:rPr>
      <w:rFonts w:cs="Courier New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cs="Wingdings"/>
      <w:sz w:val="24"/>
    </w:rPr>
  </w:style>
  <w:style w:type="character" w:customStyle="1" w:styleId="ListLabel239">
    <w:name w:val="ListLabel 239"/>
    <w:qFormat/>
    <w:rPr>
      <w:rFonts w:cs="Courier New"/>
    </w:rPr>
  </w:style>
  <w:style w:type="character" w:customStyle="1" w:styleId="ListLabel240">
    <w:name w:val="ListLabel 240"/>
    <w:qFormat/>
    <w:rPr>
      <w:rFonts w:cs="Wingdings"/>
    </w:rPr>
  </w:style>
  <w:style w:type="character" w:customStyle="1" w:styleId="ListLabel241">
    <w:name w:val="ListLabel 241"/>
    <w:qFormat/>
    <w:rPr>
      <w:rFonts w:cs="Symbol"/>
    </w:rPr>
  </w:style>
  <w:style w:type="character" w:customStyle="1" w:styleId="ListLabel242">
    <w:name w:val="ListLabel 242"/>
    <w:qFormat/>
    <w:rPr>
      <w:rFonts w:cs="Courier New"/>
    </w:rPr>
  </w:style>
  <w:style w:type="character" w:customStyle="1" w:styleId="ListLabel243">
    <w:name w:val="ListLabel 243"/>
    <w:qFormat/>
    <w:rPr>
      <w:rFonts w:cs="Wingdings"/>
    </w:rPr>
  </w:style>
  <w:style w:type="character" w:customStyle="1" w:styleId="ListLabel244">
    <w:name w:val="ListLabel 244"/>
    <w:qFormat/>
    <w:rPr>
      <w:rFonts w:cs="Symbol"/>
    </w:rPr>
  </w:style>
  <w:style w:type="character" w:customStyle="1" w:styleId="ListLabel245">
    <w:name w:val="ListLabel 245"/>
    <w:qFormat/>
    <w:rPr>
      <w:rFonts w:cs="Courier New"/>
    </w:rPr>
  </w:style>
  <w:style w:type="character" w:customStyle="1" w:styleId="ListLabel246">
    <w:name w:val="ListLabel 246"/>
    <w:qFormat/>
    <w:rPr>
      <w:rFonts w:cs="Wingdings"/>
    </w:rPr>
  </w:style>
  <w:style w:type="character" w:customStyle="1" w:styleId="ListLabel247">
    <w:name w:val="ListLabel 247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248">
    <w:name w:val="ListLabel 248"/>
    <w:qFormat/>
    <w:rPr>
      <w:rFonts w:ascii="Times New Roman" w:hAnsi="Times New Roman" w:cs="Wingdings"/>
      <w:b/>
      <w:sz w:val="24"/>
    </w:rPr>
  </w:style>
  <w:style w:type="character" w:customStyle="1" w:styleId="ListLabel249">
    <w:name w:val="ListLabel 249"/>
    <w:qFormat/>
    <w:rPr>
      <w:rFonts w:cs="Courier New"/>
    </w:rPr>
  </w:style>
  <w:style w:type="character" w:customStyle="1" w:styleId="ListLabel250">
    <w:name w:val="ListLabel 250"/>
    <w:qFormat/>
    <w:rPr>
      <w:rFonts w:cs="Wingdings"/>
    </w:rPr>
  </w:style>
  <w:style w:type="character" w:customStyle="1" w:styleId="ListLabel251">
    <w:name w:val="ListLabel 251"/>
    <w:qFormat/>
    <w:rPr>
      <w:rFonts w:cs="Symbol"/>
    </w:rPr>
  </w:style>
  <w:style w:type="character" w:customStyle="1" w:styleId="ListLabel252">
    <w:name w:val="ListLabel 252"/>
    <w:qFormat/>
    <w:rPr>
      <w:rFonts w:cs="Courier New"/>
    </w:rPr>
  </w:style>
  <w:style w:type="character" w:customStyle="1" w:styleId="ListLabel253">
    <w:name w:val="ListLabel 253"/>
    <w:qFormat/>
    <w:rPr>
      <w:rFonts w:cs="Wingdings"/>
    </w:rPr>
  </w:style>
  <w:style w:type="character" w:customStyle="1" w:styleId="ListLabel254">
    <w:name w:val="ListLabel 254"/>
    <w:qFormat/>
    <w:rPr>
      <w:rFonts w:cs="Symbol"/>
    </w:rPr>
  </w:style>
  <w:style w:type="character" w:customStyle="1" w:styleId="ListLabel255">
    <w:name w:val="ListLabel 255"/>
    <w:qFormat/>
    <w:rPr>
      <w:rFonts w:cs="Courier New"/>
    </w:rPr>
  </w:style>
  <w:style w:type="character" w:customStyle="1" w:styleId="ListLabel256">
    <w:name w:val="ListLabel 256"/>
    <w:qFormat/>
    <w:rPr>
      <w:rFonts w:cs="Wingdings"/>
    </w:rPr>
  </w:style>
  <w:style w:type="character" w:customStyle="1" w:styleId="ListLabel257">
    <w:name w:val="ListLabel 257"/>
    <w:qFormat/>
    <w:rPr>
      <w:rFonts w:cs="Wingdings"/>
      <w:sz w:val="24"/>
    </w:rPr>
  </w:style>
  <w:style w:type="character" w:customStyle="1" w:styleId="ListLabel258">
    <w:name w:val="ListLabel 258"/>
    <w:qFormat/>
    <w:rPr>
      <w:rFonts w:cs="Courier New"/>
    </w:rPr>
  </w:style>
  <w:style w:type="character" w:customStyle="1" w:styleId="ListLabel259">
    <w:name w:val="ListLabel 259"/>
    <w:qFormat/>
    <w:rPr>
      <w:rFonts w:cs="Wingdings"/>
    </w:rPr>
  </w:style>
  <w:style w:type="character" w:customStyle="1" w:styleId="ListLabel260">
    <w:name w:val="ListLabel 260"/>
    <w:qFormat/>
    <w:rPr>
      <w:rFonts w:cs="Symbol"/>
    </w:rPr>
  </w:style>
  <w:style w:type="character" w:customStyle="1" w:styleId="ListLabel261">
    <w:name w:val="ListLabel 261"/>
    <w:qFormat/>
    <w:rPr>
      <w:rFonts w:cs="Courier New"/>
    </w:rPr>
  </w:style>
  <w:style w:type="character" w:customStyle="1" w:styleId="ListLabel262">
    <w:name w:val="ListLabel 262"/>
    <w:qFormat/>
    <w:rPr>
      <w:rFonts w:cs="Wingdings"/>
    </w:rPr>
  </w:style>
  <w:style w:type="character" w:customStyle="1" w:styleId="ListLabel263">
    <w:name w:val="ListLabel 263"/>
    <w:qFormat/>
    <w:rPr>
      <w:rFonts w:cs="Symbol"/>
    </w:rPr>
  </w:style>
  <w:style w:type="character" w:customStyle="1" w:styleId="ListLabel264">
    <w:name w:val="ListLabel 264"/>
    <w:qFormat/>
    <w:rPr>
      <w:rFonts w:cs="Courier New"/>
    </w:rPr>
  </w:style>
  <w:style w:type="character" w:customStyle="1" w:styleId="ListLabel265">
    <w:name w:val="ListLabel 265"/>
    <w:qFormat/>
    <w:rPr>
      <w:rFonts w:cs="Wingdings"/>
    </w:rPr>
  </w:style>
  <w:style w:type="character" w:customStyle="1" w:styleId="ListLabel266">
    <w:name w:val="ListLabel 266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267">
    <w:name w:val="ListLabel 267"/>
    <w:qFormat/>
    <w:rPr>
      <w:rFonts w:ascii="Times New Roman" w:hAnsi="Times New Roman" w:cs="Wingdings"/>
      <w:b/>
      <w:sz w:val="24"/>
    </w:rPr>
  </w:style>
  <w:style w:type="character" w:customStyle="1" w:styleId="ListLabel268">
    <w:name w:val="ListLabel 268"/>
    <w:qFormat/>
    <w:rPr>
      <w:rFonts w:cs="Courier New"/>
    </w:rPr>
  </w:style>
  <w:style w:type="character" w:customStyle="1" w:styleId="ListLabel269">
    <w:name w:val="ListLabel 269"/>
    <w:qFormat/>
    <w:rPr>
      <w:rFonts w:cs="Wingdings"/>
    </w:rPr>
  </w:style>
  <w:style w:type="character" w:customStyle="1" w:styleId="ListLabel270">
    <w:name w:val="ListLabel 270"/>
    <w:qFormat/>
    <w:rPr>
      <w:rFonts w:cs="Symbol"/>
    </w:rPr>
  </w:style>
  <w:style w:type="character" w:customStyle="1" w:styleId="ListLabel271">
    <w:name w:val="ListLabel 271"/>
    <w:qFormat/>
    <w:rPr>
      <w:rFonts w:cs="Courier New"/>
    </w:rPr>
  </w:style>
  <w:style w:type="character" w:customStyle="1" w:styleId="ListLabel272">
    <w:name w:val="ListLabel 272"/>
    <w:qFormat/>
    <w:rPr>
      <w:rFonts w:cs="Wingdings"/>
    </w:rPr>
  </w:style>
  <w:style w:type="character" w:customStyle="1" w:styleId="ListLabel273">
    <w:name w:val="ListLabel 273"/>
    <w:qFormat/>
    <w:rPr>
      <w:rFonts w:cs="Symbol"/>
    </w:rPr>
  </w:style>
  <w:style w:type="character" w:customStyle="1" w:styleId="ListLabel274">
    <w:name w:val="ListLabel 274"/>
    <w:qFormat/>
    <w:rPr>
      <w:rFonts w:cs="Courier New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  <w:sz w:val="24"/>
    </w:rPr>
  </w:style>
  <w:style w:type="character" w:customStyle="1" w:styleId="ListLabel277">
    <w:name w:val="ListLabel 277"/>
    <w:qFormat/>
    <w:rPr>
      <w:rFonts w:cs="Courier New"/>
    </w:rPr>
  </w:style>
  <w:style w:type="character" w:customStyle="1" w:styleId="ListLabel278">
    <w:name w:val="ListLabel 278"/>
    <w:qFormat/>
    <w:rPr>
      <w:rFonts w:cs="Wingdings"/>
    </w:rPr>
  </w:style>
  <w:style w:type="character" w:customStyle="1" w:styleId="ListLabel279">
    <w:name w:val="ListLabel 279"/>
    <w:qFormat/>
    <w:rPr>
      <w:rFonts w:cs="Symbol"/>
    </w:rPr>
  </w:style>
  <w:style w:type="character" w:customStyle="1" w:styleId="ListLabel280">
    <w:name w:val="ListLabel 280"/>
    <w:qFormat/>
    <w:rPr>
      <w:rFonts w:cs="Courier New"/>
    </w:rPr>
  </w:style>
  <w:style w:type="character" w:customStyle="1" w:styleId="ListLabel281">
    <w:name w:val="ListLabel 281"/>
    <w:qFormat/>
    <w:rPr>
      <w:rFonts w:cs="Wingdings"/>
    </w:rPr>
  </w:style>
  <w:style w:type="character" w:customStyle="1" w:styleId="ListLabel282">
    <w:name w:val="ListLabel 282"/>
    <w:qFormat/>
    <w:rPr>
      <w:rFonts w:cs="Symbol"/>
    </w:rPr>
  </w:style>
  <w:style w:type="character" w:customStyle="1" w:styleId="ListLabel283">
    <w:name w:val="ListLabel 283"/>
    <w:qFormat/>
    <w:rPr>
      <w:rFonts w:cs="Courier New"/>
    </w:rPr>
  </w:style>
  <w:style w:type="character" w:customStyle="1" w:styleId="ListLabel284">
    <w:name w:val="ListLabel 284"/>
    <w:qFormat/>
    <w:rPr>
      <w:rFonts w:cs="Wingdings"/>
    </w:rPr>
  </w:style>
  <w:style w:type="character" w:customStyle="1" w:styleId="ListLabel285">
    <w:name w:val="ListLabel 285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286">
    <w:name w:val="ListLabel 286"/>
    <w:qFormat/>
    <w:rPr>
      <w:rFonts w:ascii="Times New Roman" w:hAnsi="Times New Roman" w:cs="Wingdings"/>
      <w:b/>
      <w:sz w:val="24"/>
    </w:rPr>
  </w:style>
  <w:style w:type="character" w:customStyle="1" w:styleId="ListLabel287">
    <w:name w:val="ListLabel 287"/>
    <w:qFormat/>
    <w:rPr>
      <w:rFonts w:cs="Courier New"/>
    </w:rPr>
  </w:style>
  <w:style w:type="character" w:customStyle="1" w:styleId="ListLabel288">
    <w:name w:val="ListLabel 288"/>
    <w:qFormat/>
    <w:rPr>
      <w:rFonts w:cs="Wingdings"/>
    </w:rPr>
  </w:style>
  <w:style w:type="character" w:customStyle="1" w:styleId="ListLabel289">
    <w:name w:val="ListLabel 289"/>
    <w:qFormat/>
    <w:rPr>
      <w:rFonts w:cs="Symbol"/>
    </w:rPr>
  </w:style>
  <w:style w:type="character" w:customStyle="1" w:styleId="ListLabel290">
    <w:name w:val="ListLabel 290"/>
    <w:qFormat/>
    <w:rPr>
      <w:rFonts w:cs="Courier New"/>
    </w:rPr>
  </w:style>
  <w:style w:type="character" w:customStyle="1" w:styleId="ListLabel291">
    <w:name w:val="ListLabel 291"/>
    <w:qFormat/>
    <w:rPr>
      <w:rFonts w:cs="Wingdings"/>
    </w:rPr>
  </w:style>
  <w:style w:type="character" w:customStyle="1" w:styleId="ListLabel292">
    <w:name w:val="ListLabel 292"/>
    <w:qFormat/>
    <w:rPr>
      <w:rFonts w:cs="Symbol"/>
    </w:rPr>
  </w:style>
  <w:style w:type="character" w:customStyle="1" w:styleId="ListLabel293">
    <w:name w:val="ListLabel 293"/>
    <w:qFormat/>
    <w:rPr>
      <w:rFonts w:cs="Courier New"/>
    </w:rPr>
  </w:style>
  <w:style w:type="character" w:customStyle="1" w:styleId="ListLabel294">
    <w:name w:val="ListLabel 294"/>
    <w:qFormat/>
    <w:rPr>
      <w:rFonts w:cs="Wingdings"/>
    </w:rPr>
  </w:style>
  <w:style w:type="character" w:customStyle="1" w:styleId="ListLabel295">
    <w:name w:val="ListLabel 295"/>
    <w:qFormat/>
    <w:rPr>
      <w:rFonts w:cs="Wingdings"/>
      <w:sz w:val="24"/>
    </w:rPr>
  </w:style>
  <w:style w:type="character" w:customStyle="1" w:styleId="ListLabel296">
    <w:name w:val="ListLabel 296"/>
    <w:qFormat/>
    <w:rPr>
      <w:rFonts w:cs="Courier New"/>
    </w:rPr>
  </w:style>
  <w:style w:type="character" w:customStyle="1" w:styleId="ListLabel297">
    <w:name w:val="ListLabel 297"/>
    <w:qFormat/>
    <w:rPr>
      <w:rFonts w:cs="Wingdings"/>
    </w:rPr>
  </w:style>
  <w:style w:type="character" w:customStyle="1" w:styleId="ListLabel298">
    <w:name w:val="ListLabel 298"/>
    <w:qFormat/>
    <w:rPr>
      <w:rFonts w:cs="Symbol"/>
    </w:rPr>
  </w:style>
  <w:style w:type="character" w:customStyle="1" w:styleId="ListLabel299">
    <w:name w:val="ListLabel 299"/>
    <w:qFormat/>
    <w:rPr>
      <w:rFonts w:cs="Courier New"/>
    </w:rPr>
  </w:style>
  <w:style w:type="character" w:customStyle="1" w:styleId="ListLabel300">
    <w:name w:val="ListLabel 300"/>
    <w:qFormat/>
    <w:rPr>
      <w:rFonts w:cs="Wingdings"/>
    </w:rPr>
  </w:style>
  <w:style w:type="character" w:customStyle="1" w:styleId="ListLabel301">
    <w:name w:val="ListLabel 301"/>
    <w:qFormat/>
    <w:rPr>
      <w:rFonts w:cs="Symbol"/>
    </w:rPr>
  </w:style>
  <w:style w:type="character" w:customStyle="1" w:styleId="ListLabel302">
    <w:name w:val="ListLabel 302"/>
    <w:qFormat/>
    <w:rPr>
      <w:rFonts w:cs="Courier New"/>
    </w:rPr>
  </w:style>
  <w:style w:type="character" w:customStyle="1" w:styleId="ListLabel303">
    <w:name w:val="ListLabel 303"/>
    <w:qFormat/>
    <w:rPr>
      <w:rFonts w:cs="Wingdings"/>
    </w:rPr>
  </w:style>
  <w:style w:type="character" w:customStyle="1" w:styleId="ListLabel304">
    <w:name w:val="ListLabel 304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305">
    <w:name w:val="ListLabel 305"/>
    <w:qFormat/>
    <w:rPr>
      <w:rFonts w:ascii="Times New Roman" w:hAnsi="Times New Roman" w:cs="Wingdings"/>
      <w:b/>
      <w:sz w:val="24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cs="Symbol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Wingdings"/>
      <w:sz w:val="24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cs="Symbol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ascii="Times New Roman" w:eastAsia="Calibri" w:hAnsi="Times New Roman" w:cs="Times New Roman"/>
      <w:color w:val="000000"/>
      <w:sz w:val="24"/>
      <w:szCs w:val="24"/>
      <w:u w:val="none"/>
    </w:rPr>
  </w:style>
  <w:style w:type="character" w:customStyle="1" w:styleId="ListLabel324">
    <w:name w:val="ListLabel 324"/>
    <w:qFormat/>
    <w:rPr>
      <w:rFonts w:cs="Wingdings"/>
      <w:b/>
      <w:sz w:val="24"/>
    </w:rPr>
  </w:style>
  <w:style w:type="character" w:customStyle="1" w:styleId="ListLabel325">
    <w:name w:val="ListLabel 325"/>
    <w:qFormat/>
    <w:rPr>
      <w:rFonts w:cs="Courier New"/>
    </w:rPr>
  </w:style>
  <w:style w:type="character" w:customStyle="1" w:styleId="ListLabel326">
    <w:name w:val="ListLabel 326"/>
    <w:qFormat/>
    <w:rPr>
      <w:rFonts w:cs="Wingdings"/>
    </w:rPr>
  </w:style>
  <w:style w:type="character" w:customStyle="1" w:styleId="ListLabel327">
    <w:name w:val="ListLabel 327"/>
    <w:qFormat/>
    <w:rPr>
      <w:rFonts w:cs="Symbol"/>
    </w:rPr>
  </w:style>
  <w:style w:type="character" w:customStyle="1" w:styleId="ListLabel328">
    <w:name w:val="ListLabel 328"/>
    <w:qFormat/>
    <w:rPr>
      <w:rFonts w:cs="Courier New"/>
    </w:rPr>
  </w:style>
  <w:style w:type="character" w:customStyle="1" w:styleId="ListLabel329">
    <w:name w:val="ListLabel 329"/>
    <w:qFormat/>
    <w:rPr>
      <w:rFonts w:cs="Wingdings"/>
    </w:rPr>
  </w:style>
  <w:style w:type="character" w:customStyle="1" w:styleId="ListLabel330">
    <w:name w:val="ListLabel 330"/>
    <w:qFormat/>
    <w:rPr>
      <w:rFonts w:cs="Symbol"/>
    </w:rPr>
  </w:style>
  <w:style w:type="character" w:customStyle="1" w:styleId="ListLabel331">
    <w:name w:val="ListLabel 331"/>
    <w:qFormat/>
    <w:rPr>
      <w:rFonts w:cs="Courier New"/>
    </w:rPr>
  </w:style>
  <w:style w:type="character" w:customStyle="1" w:styleId="ListLabel332">
    <w:name w:val="ListLabel 332"/>
    <w:qFormat/>
    <w:rPr>
      <w:rFonts w:cs="Wingdings"/>
    </w:rPr>
  </w:style>
  <w:style w:type="character" w:customStyle="1" w:styleId="ListLabel333">
    <w:name w:val="ListLabel 333"/>
    <w:qFormat/>
    <w:rPr>
      <w:rFonts w:cs="Wingdings"/>
      <w:sz w:val="24"/>
    </w:rPr>
  </w:style>
  <w:style w:type="character" w:customStyle="1" w:styleId="ListLabel334">
    <w:name w:val="ListLabel 334"/>
    <w:qFormat/>
    <w:rPr>
      <w:rFonts w:cs="Courier New"/>
    </w:rPr>
  </w:style>
  <w:style w:type="character" w:customStyle="1" w:styleId="ListLabel335">
    <w:name w:val="ListLabel 335"/>
    <w:qFormat/>
    <w:rPr>
      <w:rFonts w:cs="Wingdings"/>
    </w:rPr>
  </w:style>
  <w:style w:type="character" w:customStyle="1" w:styleId="ListLabel336">
    <w:name w:val="ListLabel 336"/>
    <w:qFormat/>
    <w:rPr>
      <w:rFonts w:cs="Symbol"/>
    </w:rPr>
  </w:style>
  <w:style w:type="character" w:customStyle="1" w:styleId="ListLabel337">
    <w:name w:val="ListLabel 337"/>
    <w:qFormat/>
    <w:rPr>
      <w:rFonts w:cs="Courier New"/>
    </w:rPr>
  </w:style>
  <w:style w:type="character" w:customStyle="1" w:styleId="ListLabel338">
    <w:name w:val="ListLabel 338"/>
    <w:qFormat/>
    <w:rPr>
      <w:rFonts w:cs="Wingdings"/>
    </w:rPr>
  </w:style>
  <w:style w:type="character" w:customStyle="1" w:styleId="ListLabel339">
    <w:name w:val="ListLabel 339"/>
    <w:qFormat/>
    <w:rPr>
      <w:rFonts w:cs="Symbol"/>
    </w:rPr>
  </w:style>
  <w:style w:type="character" w:customStyle="1" w:styleId="ListLabel340">
    <w:name w:val="ListLabel 340"/>
    <w:qFormat/>
    <w:rPr>
      <w:rFonts w:cs="Courier New"/>
    </w:rPr>
  </w:style>
  <w:style w:type="character" w:customStyle="1" w:styleId="ListLabel341">
    <w:name w:val="ListLabel 341"/>
    <w:qFormat/>
    <w:rPr>
      <w:rFonts w:cs="Wingdings"/>
    </w:rPr>
  </w:style>
  <w:style w:type="character" w:customStyle="1" w:styleId="ListLabel342">
    <w:name w:val="ListLabel 342"/>
    <w:qFormat/>
    <w:rPr>
      <w:rFonts w:cs="Wingdings"/>
      <w:b/>
      <w:sz w:val="24"/>
    </w:rPr>
  </w:style>
  <w:style w:type="character" w:customStyle="1" w:styleId="ListLabel343">
    <w:name w:val="ListLabel 343"/>
    <w:qFormat/>
    <w:rPr>
      <w:rFonts w:cs="Courier New"/>
    </w:rPr>
  </w:style>
  <w:style w:type="character" w:customStyle="1" w:styleId="ListLabel344">
    <w:name w:val="ListLabel 344"/>
    <w:qFormat/>
    <w:rPr>
      <w:rFonts w:cs="Wingdings"/>
    </w:rPr>
  </w:style>
  <w:style w:type="character" w:customStyle="1" w:styleId="ListLabel345">
    <w:name w:val="ListLabel 345"/>
    <w:qFormat/>
    <w:rPr>
      <w:rFonts w:cs="Symbol"/>
    </w:rPr>
  </w:style>
  <w:style w:type="character" w:customStyle="1" w:styleId="ListLabel346">
    <w:name w:val="ListLabel 346"/>
    <w:qFormat/>
    <w:rPr>
      <w:rFonts w:cs="Courier New"/>
    </w:rPr>
  </w:style>
  <w:style w:type="character" w:customStyle="1" w:styleId="ListLabel347">
    <w:name w:val="ListLabel 347"/>
    <w:qFormat/>
    <w:rPr>
      <w:rFonts w:cs="Wingdings"/>
    </w:rPr>
  </w:style>
  <w:style w:type="character" w:customStyle="1" w:styleId="ListLabel348">
    <w:name w:val="ListLabel 348"/>
    <w:qFormat/>
    <w:rPr>
      <w:rFonts w:cs="Symbol"/>
    </w:rPr>
  </w:style>
  <w:style w:type="character" w:customStyle="1" w:styleId="ListLabel349">
    <w:name w:val="ListLabel 349"/>
    <w:qFormat/>
    <w:rPr>
      <w:rFonts w:cs="Courier New"/>
    </w:rPr>
  </w:style>
  <w:style w:type="character" w:customStyle="1" w:styleId="ListLabel350">
    <w:name w:val="ListLabel 350"/>
    <w:qFormat/>
    <w:rPr>
      <w:rFonts w:cs="Wingdings"/>
    </w:rPr>
  </w:style>
  <w:style w:type="character" w:customStyle="1" w:styleId="ListLabel351">
    <w:name w:val="ListLabel 351"/>
    <w:qFormat/>
    <w:rPr>
      <w:rFonts w:cs="Wingdings"/>
      <w:sz w:val="24"/>
    </w:rPr>
  </w:style>
  <w:style w:type="character" w:customStyle="1" w:styleId="ListLabel352">
    <w:name w:val="ListLabel 352"/>
    <w:qFormat/>
    <w:rPr>
      <w:rFonts w:cs="Courier New"/>
    </w:rPr>
  </w:style>
  <w:style w:type="character" w:customStyle="1" w:styleId="ListLabel353">
    <w:name w:val="ListLabel 353"/>
    <w:qFormat/>
    <w:rPr>
      <w:rFonts w:cs="Wingdings"/>
    </w:rPr>
  </w:style>
  <w:style w:type="character" w:customStyle="1" w:styleId="ListLabel354">
    <w:name w:val="ListLabel 354"/>
    <w:qFormat/>
    <w:rPr>
      <w:rFonts w:cs="Symbol"/>
    </w:rPr>
  </w:style>
  <w:style w:type="character" w:customStyle="1" w:styleId="ListLabel355">
    <w:name w:val="ListLabel 355"/>
    <w:qFormat/>
    <w:rPr>
      <w:rFonts w:cs="Courier New"/>
    </w:rPr>
  </w:style>
  <w:style w:type="character" w:customStyle="1" w:styleId="ListLabel356">
    <w:name w:val="ListLabel 356"/>
    <w:qFormat/>
    <w:rPr>
      <w:rFonts w:cs="Wingdings"/>
    </w:rPr>
  </w:style>
  <w:style w:type="character" w:customStyle="1" w:styleId="ListLabel357">
    <w:name w:val="ListLabel 357"/>
    <w:qFormat/>
    <w:rPr>
      <w:rFonts w:cs="Symbol"/>
    </w:rPr>
  </w:style>
  <w:style w:type="character" w:customStyle="1" w:styleId="ListLabel358">
    <w:name w:val="ListLabel 358"/>
    <w:qFormat/>
    <w:rPr>
      <w:rFonts w:cs="Courier New"/>
    </w:rPr>
  </w:style>
  <w:style w:type="character" w:customStyle="1" w:styleId="ListLabel359">
    <w:name w:val="ListLabel 359"/>
    <w:qFormat/>
    <w:rPr>
      <w:rFonts w:cs="Wingdings"/>
    </w:rPr>
  </w:style>
  <w:style w:type="character" w:customStyle="1" w:styleId="ListLabel360">
    <w:name w:val="ListLabel 360"/>
    <w:qFormat/>
    <w:rPr>
      <w:rFonts w:cs="Wingdings"/>
      <w:b/>
      <w:sz w:val="24"/>
    </w:rPr>
  </w:style>
  <w:style w:type="character" w:customStyle="1" w:styleId="ListLabel361">
    <w:name w:val="ListLabel 361"/>
    <w:qFormat/>
    <w:rPr>
      <w:rFonts w:cs="Courier New"/>
    </w:rPr>
  </w:style>
  <w:style w:type="character" w:customStyle="1" w:styleId="ListLabel362">
    <w:name w:val="ListLabel 362"/>
    <w:qFormat/>
    <w:rPr>
      <w:rFonts w:cs="Wingdings"/>
    </w:rPr>
  </w:style>
  <w:style w:type="character" w:customStyle="1" w:styleId="ListLabel363">
    <w:name w:val="ListLabel 363"/>
    <w:qFormat/>
    <w:rPr>
      <w:rFonts w:cs="Symbol"/>
    </w:rPr>
  </w:style>
  <w:style w:type="character" w:customStyle="1" w:styleId="ListLabel364">
    <w:name w:val="ListLabel 364"/>
    <w:qFormat/>
    <w:rPr>
      <w:rFonts w:cs="Courier New"/>
    </w:rPr>
  </w:style>
  <w:style w:type="character" w:customStyle="1" w:styleId="ListLabel365">
    <w:name w:val="ListLabel 365"/>
    <w:qFormat/>
    <w:rPr>
      <w:rFonts w:cs="Wingdings"/>
    </w:rPr>
  </w:style>
  <w:style w:type="character" w:customStyle="1" w:styleId="ListLabel366">
    <w:name w:val="ListLabel 366"/>
    <w:qFormat/>
    <w:rPr>
      <w:rFonts w:cs="Symbol"/>
    </w:rPr>
  </w:style>
  <w:style w:type="character" w:customStyle="1" w:styleId="ListLabel367">
    <w:name w:val="ListLabel 367"/>
    <w:qFormat/>
    <w:rPr>
      <w:rFonts w:cs="Courier New"/>
    </w:rPr>
  </w:style>
  <w:style w:type="character" w:customStyle="1" w:styleId="ListLabel368">
    <w:name w:val="ListLabel 368"/>
    <w:qFormat/>
    <w:rPr>
      <w:rFonts w:cs="Wingdings"/>
    </w:rPr>
  </w:style>
  <w:style w:type="character" w:customStyle="1" w:styleId="ListLabel369">
    <w:name w:val="ListLabel 369"/>
    <w:qFormat/>
    <w:rPr>
      <w:rFonts w:cs="Wingdings"/>
      <w:sz w:val="24"/>
    </w:rPr>
  </w:style>
  <w:style w:type="character" w:customStyle="1" w:styleId="ListLabel370">
    <w:name w:val="ListLabel 370"/>
    <w:qFormat/>
    <w:rPr>
      <w:rFonts w:cs="Courier New"/>
    </w:rPr>
  </w:style>
  <w:style w:type="character" w:customStyle="1" w:styleId="ListLabel371">
    <w:name w:val="ListLabel 371"/>
    <w:qFormat/>
    <w:rPr>
      <w:rFonts w:cs="Wingdings"/>
    </w:rPr>
  </w:style>
  <w:style w:type="character" w:customStyle="1" w:styleId="ListLabel372">
    <w:name w:val="ListLabel 372"/>
    <w:qFormat/>
    <w:rPr>
      <w:rFonts w:cs="Symbol"/>
    </w:rPr>
  </w:style>
  <w:style w:type="character" w:customStyle="1" w:styleId="ListLabel373">
    <w:name w:val="ListLabel 373"/>
    <w:qFormat/>
    <w:rPr>
      <w:rFonts w:cs="Courier New"/>
    </w:rPr>
  </w:style>
  <w:style w:type="character" w:customStyle="1" w:styleId="ListLabel374">
    <w:name w:val="ListLabel 374"/>
    <w:qFormat/>
    <w:rPr>
      <w:rFonts w:cs="Wingdings"/>
    </w:rPr>
  </w:style>
  <w:style w:type="character" w:customStyle="1" w:styleId="ListLabel375">
    <w:name w:val="ListLabel 375"/>
    <w:qFormat/>
    <w:rPr>
      <w:rFonts w:cs="Symbol"/>
    </w:rPr>
  </w:style>
  <w:style w:type="character" w:customStyle="1" w:styleId="ListLabel376">
    <w:name w:val="ListLabel 376"/>
    <w:qFormat/>
    <w:rPr>
      <w:rFonts w:cs="Courier New"/>
    </w:rPr>
  </w:style>
  <w:style w:type="character" w:customStyle="1" w:styleId="ListLabel377">
    <w:name w:val="ListLabel 377"/>
    <w:qFormat/>
    <w:rPr>
      <w:rFonts w:cs="Wingdings"/>
    </w:rPr>
  </w:style>
  <w:style w:type="character" w:customStyle="1" w:styleId="ListLabel378">
    <w:name w:val="ListLabel 378"/>
    <w:qFormat/>
    <w:rPr>
      <w:rFonts w:cs="Wingdings"/>
      <w:b/>
      <w:sz w:val="24"/>
    </w:rPr>
  </w:style>
  <w:style w:type="character" w:customStyle="1" w:styleId="ListLabel379">
    <w:name w:val="ListLabel 379"/>
    <w:qFormat/>
    <w:rPr>
      <w:rFonts w:cs="Courier New"/>
    </w:rPr>
  </w:style>
  <w:style w:type="character" w:customStyle="1" w:styleId="ListLabel380">
    <w:name w:val="ListLabel 380"/>
    <w:qFormat/>
    <w:rPr>
      <w:rFonts w:cs="Wingdings"/>
    </w:rPr>
  </w:style>
  <w:style w:type="character" w:customStyle="1" w:styleId="ListLabel381">
    <w:name w:val="ListLabel 381"/>
    <w:qFormat/>
    <w:rPr>
      <w:rFonts w:cs="Symbol"/>
    </w:rPr>
  </w:style>
  <w:style w:type="character" w:customStyle="1" w:styleId="ListLabel382">
    <w:name w:val="ListLabel 382"/>
    <w:qFormat/>
    <w:rPr>
      <w:rFonts w:cs="Courier New"/>
    </w:rPr>
  </w:style>
  <w:style w:type="character" w:customStyle="1" w:styleId="ListLabel383">
    <w:name w:val="ListLabel 383"/>
    <w:qFormat/>
    <w:rPr>
      <w:rFonts w:cs="Wingdings"/>
    </w:rPr>
  </w:style>
  <w:style w:type="character" w:customStyle="1" w:styleId="ListLabel384">
    <w:name w:val="ListLabel 384"/>
    <w:qFormat/>
    <w:rPr>
      <w:rFonts w:cs="Symbol"/>
    </w:rPr>
  </w:style>
  <w:style w:type="character" w:customStyle="1" w:styleId="ListLabel385">
    <w:name w:val="ListLabel 385"/>
    <w:qFormat/>
    <w:rPr>
      <w:rFonts w:cs="Courier New"/>
    </w:rPr>
  </w:style>
  <w:style w:type="character" w:customStyle="1" w:styleId="ListLabel386">
    <w:name w:val="ListLabel 386"/>
    <w:qFormat/>
    <w:rPr>
      <w:rFonts w:cs="Wingdings"/>
    </w:rPr>
  </w:style>
  <w:style w:type="character" w:customStyle="1" w:styleId="ListLabel387">
    <w:name w:val="ListLabel 387"/>
    <w:qFormat/>
    <w:rPr>
      <w:rFonts w:cs="Wingdings"/>
      <w:sz w:val="24"/>
    </w:rPr>
  </w:style>
  <w:style w:type="character" w:customStyle="1" w:styleId="ListLabel388">
    <w:name w:val="ListLabel 388"/>
    <w:qFormat/>
    <w:rPr>
      <w:rFonts w:cs="Courier New"/>
    </w:rPr>
  </w:style>
  <w:style w:type="character" w:customStyle="1" w:styleId="ListLabel389">
    <w:name w:val="ListLabel 389"/>
    <w:qFormat/>
    <w:rPr>
      <w:rFonts w:cs="Wingdings"/>
    </w:rPr>
  </w:style>
  <w:style w:type="character" w:customStyle="1" w:styleId="ListLabel390">
    <w:name w:val="ListLabel 390"/>
    <w:qFormat/>
    <w:rPr>
      <w:rFonts w:cs="Symbol"/>
    </w:rPr>
  </w:style>
  <w:style w:type="character" w:customStyle="1" w:styleId="ListLabel391">
    <w:name w:val="ListLabel 391"/>
    <w:qFormat/>
    <w:rPr>
      <w:rFonts w:cs="Courier New"/>
    </w:rPr>
  </w:style>
  <w:style w:type="character" w:customStyle="1" w:styleId="ListLabel392">
    <w:name w:val="ListLabel 392"/>
    <w:qFormat/>
    <w:rPr>
      <w:rFonts w:cs="Wingdings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Courier New"/>
    </w:rPr>
  </w:style>
  <w:style w:type="character" w:customStyle="1" w:styleId="ListLabel395">
    <w:name w:val="ListLabel 395"/>
    <w:qFormat/>
    <w:rPr>
      <w:rFonts w:cs="Wingdings"/>
    </w:rPr>
  </w:style>
  <w:style w:type="character" w:customStyle="1" w:styleId="ListLabel396">
    <w:name w:val="ListLabel 396"/>
    <w:qFormat/>
    <w:rPr>
      <w:rFonts w:cs="Wingdings"/>
      <w:b/>
      <w:sz w:val="24"/>
    </w:rPr>
  </w:style>
  <w:style w:type="character" w:customStyle="1" w:styleId="ListLabel397">
    <w:name w:val="ListLabel 397"/>
    <w:qFormat/>
    <w:rPr>
      <w:rFonts w:cs="Courier New"/>
    </w:rPr>
  </w:style>
  <w:style w:type="character" w:customStyle="1" w:styleId="ListLabel398">
    <w:name w:val="ListLabel 398"/>
    <w:qFormat/>
    <w:rPr>
      <w:rFonts w:cs="Wingdings"/>
    </w:rPr>
  </w:style>
  <w:style w:type="character" w:customStyle="1" w:styleId="ListLabel399">
    <w:name w:val="ListLabel 399"/>
    <w:qFormat/>
    <w:rPr>
      <w:rFonts w:cs="Symbol"/>
    </w:rPr>
  </w:style>
  <w:style w:type="character" w:customStyle="1" w:styleId="ListLabel400">
    <w:name w:val="ListLabel 400"/>
    <w:qFormat/>
    <w:rPr>
      <w:rFonts w:cs="Courier New"/>
    </w:rPr>
  </w:style>
  <w:style w:type="character" w:customStyle="1" w:styleId="ListLabel401">
    <w:name w:val="ListLabel 401"/>
    <w:qFormat/>
    <w:rPr>
      <w:rFonts w:cs="Wingdings"/>
    </w:rPr>
  </w:style>
  <w:style w:type="character" w:customStyle="1" w:styleId="ListLabel402">
    <w:name w:val="ListLabel 402"/>
    <w:qFormat/>
    <w:rPr>
      <w:rFonts w:cs="Symbol"/>
    </w:rPr>
  </w:style>
  <w:style w:type="character" w:customStyle="1" w:styleId="ListLabel403">
    <w:name w:val="ListLabel 403"/>
    <w:qFormat/>
    <w:rPr>
      <w:rFonts w:cs="Courier New"/>
    </w:rPr>
  </w:style>
  <w:style w:type="character" w:customStyle="1" w:styleId="ListLabel404">
    <w:name w:val="ListLabel 404"/>
    <w:qFormat/>
    <w:rPr>
      <w:rFonts w:cs="Wingdings"/>
    </w:rPr>
  </w:style>
  <w:style w:type="character" w:customStyle="1" w:styleId="ListLabel405">
    <w:name w:val="ListLabel 405"/>
    <w:qFormat/>
    <w:rPr>
      <w:rFonts w:cs="Wingdings"/>
      <w:sz w:val="24"/>
    </w:rPr>
  </w:style>
  <w:style w:type="character" w:customStyle="1" w:styleId="ListLabel406">
    <w:name w:val="ListLabel 406"/>
    <w:qFormat/>
    <w:rPr>
      <w:rFonts w:cs="Courier New"/>
    </w:rPr>
  </w:style>
  <w:style w:type="character" w:customStyle="1" w:styleId="ListLabel407">
    <w:name w:val="ListLabel 407"/>
    <w:qFormat/>
    <w:rPr>
      <w:rFonts w:cs="Wingdings"/>
    </w:rPr>
  </w:style>
  <w:style w:type="character" w:customStyle="1" w:styleId="ListLabel408">
    <w:name w:val="ListLabel 408"/>
    <w:qFormat/>
    <w:rPr>
      <w:rFonts w:cs="Symbol"/>
    </w:rPr>
  </w:style>
  <w:style w:type="character" w:customStyle="1" w:styleId="ListLabel409">
    <w:name w:val="ListLabel 409"/>
    <w:qFormat/>
    <w:rPr>
      <w:rFonts w:cs="Courier New"/>
    </w:rPr>
  </w:style>
  <w:style w:type="character" w:customStyle="1" w:styleId="ListLabel410">
    <w:name w:val="ListLabel 410"/>
    <w:qFormat/>
    <w:rPr>
      <w:rFonts w:cs="Wingdings"/>
    </w:rPr>
  </w:style>
  <w:style w:type="character" w:customStyle="1" w:styleId="ListLabel411">
    <w:name w:val="ListLabel 411"/>
    <w:qFormat/>
    <w:rPr>
      <w:rFonts w:cs="Symbol"/>
    </w:rPr>
  </w:style>
  <w:style w:type="character" w:customStyle="1" w:styleId="ListLabel412">
    <w:name w:val="ListLabel 412"/>
    <w:qFormat/>
    <w:rPr>
      <w:rFonts w:cs="Courier New"/>
    </w:rPr>
  </w:style>
  <w:style w:type="character" w:customStyle="1" w:styleId="ListLabel413">
    <w:name w:val="ListLabel 413"/>
    <w:qFormat/>
    <w:rPr>
      <w:rFonts w:cs="Wingdings"/>
    </w:rPr>
  </w:style>
  <w:style w:type="character" w:customStyle="1" w:styleId="ListLabel414">
    <w:name w:val="ListLabel 414"/>
    <w:qFormat/>
    <w:rPr>
      <w:rFonts w:cs="Wingdings"/>
      <w:b/>
      <w:sz w:val="24"/>
    </w:rPr>
  </w:style>
  <w:style w:type="character" w:customStyle="1" w:styleId="ListLabel415">
    <w:name w:val="ListLabel 415"/>
    <w:qFormat/>
    <w:rPr>
      <w:rFonts w:cs="Courier New"/>
    </w:rPr>
  </w:style>
  <w:style w:type="character" w:customStyle="1" w:styleId="ListLabel416">
    <w:name w:val="ListLabel 416"/>
    <w:qFormat/>
    <w:rPr>
      <w:rFonts w:cs="Wingdings"/>
    </w:rPr>
  </w:style>
  <w:style w:type="character" w:customStyle="1" w:styleId="ListLabel417">
    <w:name w:val="ListLabel 417"/>
    <w:qFormat/>
    <w:rPr>
      <w:rFonts w:cs="Symbol"/>
    </w:rPr>
  </w:style>
  <w:style w:type="character" w:customStyle="1" w:styleId="ListLabel418">
    <w:name w:val="ListLabel 418"/>
    <w:qFormat/>
    <w:rPr>
      <w:rFonts w:cs="Courier New"/>
    </w:rPr>
  </w:style>
  <w:style w:type="character" w:customStyle="1" w:styleId="ListLabel419">
    <w:name w:val="ListLabel 419"/>
    <w:qFormat/>
    <w:rPr>
      <w:rFonts w:cs="Wingdings"/>
    </w:rPr>
  </w:style>
  <w:style w:type="character" w:customStyle="1" w:styleId="ListLabel420">
    <w:name w:val="ListLabel 420"/>
    <w:qFormat/>
    <w:rPr>
      <w:rFonts w:cs="Symbol"/>
    </w:rPr>
  </w:style>
  <w:style w:type="character" w:customStyle="1" w:styleId="ListLabel421">
    <w:name w:val="ListLabel 421"/>
    <w:qFormat/>
    <w:rPr>
      <w:rFonts w:cs="Courier New"/>
    </w:rPr>
  </w:style>
  <w:style w:type="character" w:customStyle="1" w:styleId="ListLabel422">
    <w:name w:val="ListLabel 422"/>
    <w:qFormat/>
    <w:rPr>
      <w:rFonts w:cs="Wingdings"/>
    </w:rPr>
  </w:style>
  <w:style w:type="character" w:customStyle="1" w:styleId="ListLabel423">
    <w:name w:val="ListLabel 423"/>
    <w:qFormat/>
    <w:rPr>
      <w:rFonts w:cs="Wingdings"/>
      <w:sz w:val="24"/>
    </w:rPr>
  </w:style>
  <w:style w:type="character" w:customStyle="1" w:styleId="ListLabel424">
    <w:name w:val="ListLabel 424"/>
    <w:qFormat/>
    <w:rPr>
      <w:rFonts w:cs="Courier New"/>
    </w:rPr>
  </w:style>
  <w:style w:type="character" w:customStyle="1" w:styleId="ListLabel425">
    <w:name w:val="ListLabel 425"/>
    <w:qFormat/>
    <w:rPr>
      <w:rFonts w:cs="Wingdings"/>
    </w:rPr>
  </w:style>
  <w:style w:type="character" w:customStyle="1" w:styleId="ListLabel426">
    <w:name w:val="ListLabel 426"/>
    <w:qFormat/>
    <w:rPr>
      <w:rFonts w:cs="Symbol"/>
    </w:rPr>
  </w:style>
  <w:style w:type="character" w:customStyle="1" w:styleId="ListLabel427">
    <w:name w:val="ListLabel 427"/>
    <w:qFormat/>
    <w:rPr>
      <w:rFonts w:cs="Courier New"/>
    </w:rPr>
  </w:style>
  <w:style w:type="character" w:customStyle="1" w:styleId="ListLabel428">
    <w:name w:val="ListLabel 428"/>
    <w:qFormat/>
    <w:rPr>
      <w:rFonts w:cs="Wingdings"/>
    </w:rPr>
  </w:style>
  <w:style w:type="character" w:customStyle="1" w:styleId="ListLabel429">
    <w:name w:val="ListLabel 429"/>
    <w:qFormat/>
    <w:rPr>
      <w:rFonts w:cs="Symbol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Wingdings"/>
      <w:b/>
      <w:sz w:val="24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cs="Symbol"/>
    </w:rPr>
  </w:style>
  <w:style w:type="character" w:customStyle="1" w:styleId="ListLabel439">
    <w:name w:val="ListLabel 439"/>
    <w:qFormat/>
    <w:rPr>
      <w:rFonts w:cs="Courier New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Wingdings"/>
      <w:sz w:val="24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cs="Symbol"/>
    </w:rPr>
  </w:style>
  <w:style w:type="character" w:customStyle="1" w:styleId="ListLabel448">
    <w:name w:val="ListLabel 448"/>
    <w:qFormat/>
    <w:rPr>
      <w:rFonts w:cs="Courier New"/>
    </w:rPr>
  </w:style>
  <w:style w:type="character" w:customStyle="1" w:styleId="ListLabel449">
    <w:name w:val="ListLabel 449"/>
    <w:qFormat/>
    <w:rPr>
      <w:rFonts w:cs="Wingdings"/>
    </w:rPr>
  </w:style>
  <w:style w:type="paragraph" w:styleId="Nagwek">
    <w:name w:val="header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pPr>
      <w:spacing w:after="120" w:line="100" w:lineRule="atLeast"/>
    </w:pPr>
    <w:rPr>
      <w:rFonts w:eastAsia="Andale Sans UI" w:cs="Tahoma"/>
      <w:szCs w:val="20"/>
      <w:lang w:eastAsia="en-US" w:bidi="en-US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qFormat/>
    <w:pPr>
      <w:suppressLineNumbers/>
    </w:p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HeaderandFooter">
    <w:name w:val="Header and Footer"/>
    <w:basedOn w:val="Normalny"/>
    <w:qFormat/>
  </w:style>
  <w:style w:type="paragraph" w:customStyle="1" w:styleId="Normalny1">
    <w:name w:val="Normalny1"/>
    <w:qFormat/>
    <w:pPr>
      <w:widowControl w:val="0"/>
      <w:suppressAutoHyphens/>
      <w:textAlignment w:val="baseline"/>
    </w:pPr>
    <w:rPr>
      <w:rFonts w:ascii="Times New Roman" w:eastAsia="Calibri" w:hAnsi="Times New Roman"/>
      <w:color w:val="00000A"/>
      <w:sz w:val="24"/>
    </w:rPr>
  </w:style>
  <w:style w:type="paragraph" w:styleId="Podpis">
    <w:name w:val="Signature"/>
    <w:basedOn w:val="Normalny1"/>
    <w:pPr>
      <w:suppressLineNumbers/>
      <w:spacing w:before="120" w:after="120"/>
    </w:pPr>
    <w:rPr>
      <w:i/>
      <w:iCs/>
    </w:rPr>
  </w:style>
  <w:style w:type="paragraph" w:customStyle="1" w:styleId="Domylnie">
    <w:name w:val="Domyślnie"/>
    <w:qFormat/>
    <w:pPr>
      <w:tabs>
        <w:tab w:val="left" w:pos="708"/>
      </w:tabs>
      <w:suppressAutoHyphens/>
      <w:spacing w:after="200" w:line="276" w:lineRule="auto"/>
    </w:pPr>
    <w:rPr>
      <w:rFonts w:ascii="Calibri" w:hAnsi="Calibri" w:cs="Calibri"/>
      <w:color w:val="00000A"/>
      <w:sz w:val="22"/>
      <w:szCs w:val="22"/>
      <w:lang w:eastAsia="en-US" w:bidi="ar-SA"/>
    </w:rPr>
  </w:style>
  <w:style w:type="paragraph" w:customStyle="1" w:styleId="Wcicietekstu">
    <w:name w:val="Wcięcie tekstu"/>
    <w:basedOn w:val="Domylnie"/>
    <w:qFormat/>
    <w:pPr>
      <w:spacing w:after="0" w:line="100" w:lineRule="atLeast"/>
      <w:ind w:left="360"/>
      <w:jc w:val="center"/>
    </w:pPr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paragraph" w:styleId="Stopka">
    <w:name w:val="footer"/>
    <w:basedOn w:val="Domylnie"/>
    <w:pPr>
      <w:suppressLineNumbers/>
      <w:tabs>
        <w:tab w:val="center" w:pos="4536"/>
        <w:tab w:val="right" w:pos="9072"/>
      </w:tabs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Domylnie"/>
    <w:qFormat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Domylnie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Domylnie"/>
    <w:qFormat/>
    <w:pPr>
      <w:spacing w:before="100" w:after="100" w:line="100" w:lineRule="atLeast"/>
    </w:pPr>
    <w:rPr>
      <w:rFonts w:ascii="Arial Unicode MS" w:eastAsia="Arial Unicode MS" w:hAnsi="Arial Unicode MS" w:cs="Times New Roman"/>
      <w:color w:val="008000"/>
      <w:sz w:val="24"/>
      <w:szCs w:val="20"/>
      <w:lang w:eastAsia="pl-PL"/>
    </w:rPr>
  </w:style>
  <w:style w:type="paragraph" w:styleId="Akapitzlist">
    <w:name w:val="List Paragraph"/>
    <w:basedOn w:val="Domylnie"/>
    <w:qFormat/>
    <w:pPr>
      <w:ind w:left="720"/>
    </w:pPr>
  </w:style>
  <w:style w:type="paragraph" w:styleId="Tytu">
    <w:name w:val="Title"/>
    <w:basedOn w:val="Domylnie"/>
    <w:uiPriority w:val="10"/>
    <w:qFormat/>
    <w:pPr>
      <w:widowControl w:val="0"/>
      <w:spacing w:after="0" w:line="100" w:lineRule="atLeast"/>
      <w:jc w:val="center"/>
    </w:pPr>
    <w:rPr>
      <w:rFonts w:ascii="Times New Roman" w:hAnsi="Times New Roman" w:cs="Times New Roman"/>
      <w:b/>
      <w:bCs/>
      <w:sz w:val="24"/>
      <w:szCs w:val="20"/>
    </w:rPr>
  </w:style>
  <w:style w:type="paragraph" w:styleId="Podtytu">
    <w:name w:val="Subtitle"/>
    <w:basedOn w:val="Domylnie"/>
    <w:uiPriority w:val="11"/>
    <w:qFormat/>
    <w:pPr>
      <w:jc w:val="center"/>
    </w:pPr>
    <w:rPr>
      <w:rFonts w:ascii="Cambria" w:hAnsi="Cambria"/>
      <w:i/>
      <w:iCs/>
      <w:color w:val="4F81BD"/>
      <w:spacing w:val="15"/>
      <w:sz w:val="24"/>
      <w:szCs w:val="24"/>
    </w:rPr>
  </w:style>
  <w:style w:type="paragraph" w:customStyle="1" w:styleId="WW-Zawartotabeli1">
    <w:name w:val="WW-Zawartość tabeli1"/>
    <w:basedOn w:val="Tekstpodstawowy"/>
    <w:qFormat/>
    <w:rPr>
      <w:rFonts w:eastAsia="Lucida Sans Unicode"/>
      <w:sz w:val="24"/>
    </w:rPr>
  </w:style>
  <w:style w:type="paragraph" w:styleId="Tekstdymka">
    <w:name w:val="Balloon Text"/>
    <w:basedOn w:val="Domylnie"/>
    <w:qFormat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podstawowywcity">
    <w:name w:val="Body Text Indent"/>
    <w:basedOn w:val="Normalny1"/>
    <w:pPr>
      <w:spacing w:after="120"/>
      <w:ind w:left="283"/>
    </w:pPr>
    <w:rPr>
      <w:szCs w:val="21"/>
    </w:rPr>
  </w:style>
  <w:style w:type="paragraph" w:customStyle="1" w:styleId="Cytaty">
    <w:name w:val="Cytaty"/>
    <w:basedOn w:val="Normalny1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D0FB8"/>
    <w:rPr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D0FB8"/>
    <w:rPr>
      <w:b/>
      <w:bCs/>
    </w:rPr>
  </w:style>
  <w:style w:type="paragraph" w:customStyle="1" w:styleId="Default">
    <w:name w:val="Default"/>
    <w:qFormat/>
    <w:rPr>
      <w:rFonts w:ascii="Times New Roman" w:hAnsi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1456</Words>
  <Characters>8736</Characters>
  <Application>Microsoft Office Word</Application>
  <DocSecurity>0</DocSecurity>
  <Lines>72</Lines>
  <Paragraphs>20</Paragraphs>
  <ScaleCrop>false</ScaleCrop>
  <Company>FSPDMaIS</Company>
  <LinksUpToDate>false</LinksUpToDate>
  <CharactersWithSpaces>10172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subject/>
  <dc:creator>Władysław Baksza</dc:creator>
  <dc:description/>
  <cp:lastModifiedBy>Renata Jesionowska-Zawieja</cp:lastModifiedBy>
  <cp:revision>2</cp:revision>
  <cp:lastPrinted>2022-04-05T12:33:00Z</cp:lastPrinted>
  <dcterms:created xsi:type="dcterms:W3CDTF">2022-04-08T06:56:00Z</dcterms:created>
  <dcterms:modified xsi:type="dcterms:W3CDTF">2022-04-08T06:56:00Z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FSPDMaIS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