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8FB" w:rsidRDefault="0096578E" w:rsidP="004378FB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 8/7</w:t>
      </w:r>
      <w:bookmarkStart w:id="0" w:name="_GoBack"/>
      <w:bookmarkEnd w:id="0"/>
    </w:p>
    <w:p w:rsidR="004378FB" w:rsidRDefault="004378FB" w:rsidP="004378F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78FB" w:rsidRDefault="004378FB" w:rsidP="004378FB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.../.../2022</w:t>
      </w:r>
    </w:p>
    <w:p w:rsidR="004378FB" w:rsidRDefault="004378FB" w:rsidP="004378F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:rsidR="004378FB" w:rsidRDefault="004378FB" w:rsidP="004378F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:rsidR="004378FB" w:rsidRDefault="004378FB" w:rsidP="004378FB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 ......................... 2022 r.</w:t>
      </w:r>
    </w:p>
    <w:p w:rsidR="004378FB" w:rsidRDefault="004378FB" w:rsidP="004378F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378FB" w:rsidRDefault="004378FB" w:rsidP="004378FB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 xml:space="preserve">w sprawie </w:t>
      </w:r>
      <w:r>
        <w:rPr>
          <w:rFonts w:ascii="Times New Roman" w:eastAsia="TimesNewRomanPS-BoldMT" w:hAnsi="Times New Roman" w:cs="Times New Roman"/>
          <w:b/>
          <w:bCs/>
        </w:rPr>
        <w:t>przyjęcia planu pracy Komisji Finansów, Budżetu i Infrastruktury Rady Miejskiej w Mroczy  w Mroczy na rok 2022</w:t>
      </w:r>
    </w:p>
    <w:p w:rsidR="004378FB" w:rsidRDefault="004378FB" w:rsidP="004378F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78FB" w:rsidRDefault="004378FB" w:rsidP="004378FB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>
        <w:rPr>
          <w:rFonts w:ascii="Times New Roman" w:eastAsia="TimesNewRomanPSMT" w:hAnsi="Times New Roman" w:cs="Times New Roman"/>
          <w:sz w:val="24"/>
          <w:szCs w:val="24"/>
        </w:rPr>
        <w:t>20 ust. 3</w:t>
      </w:r>
      <w:r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(Dz. U. z 2021. poz.1372,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związku z § 63 ust. 3 Statutu Gminy Mrocza przyjętego Uchwałą Nr V/46/2019 Rady Miejskiej w Mroczy z dnia 1 marca 2019 r.(Dziennik Urzędowy Województwa Kujawsko-Pomorskiego poz. 1443 z dnia 2019-03-11) uchwala się, co następuje:</w:t>
      </w:r>
    </w:p>
    <w:p w:rsidR="004378FB" w:rsidRDefault="004378FB" w:rsidP="004378FB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:rsidR="004378FB" w:rsidRDefault="004378FB" w:rsidP="004378FB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1.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Przyjąć </w:t>
      </w:r>
      <w:r>
        <w:rPr>
          <w:rFonts w:ascii="Times New Roman" w:hAnsi="Times New Roman" w:cs="Times New Roman"/>
          <w:sz w:val="24"/>
          <w:szCs w:val="24"/>
        </w:rPr>
        <w:t xml:space="preserve">plan pracy </w:t>
      </w:r>
      <w:r w:rsidR="009202A1" w:rsidRPr="009202A1">
        <w:rPr>
          <w:rFonts w:ascii="Times New Roman" w:eastAsia="TimesNewRomanPS-BoldMT" w:hAnsi="Times New Roman" w:cs="Times New Roman"/>
          <w:bCs/>
        </w:rPr>
        <w:t xml:space="preserve">Komisji Finansów, Budżetu i Infrastruktury Rady Miejskiej w Mroczy  w Mroczy na rok 2022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treści </w:t>
      </w:r>
      <w:r>
        <w:rPr>
          <w:rFonts w:ascii="Times New Roman" w:hAnsi="Times New Roman" w:cs="Times New Roman"/>
          <w:sz w:val="24"/>
          <w:szCs w:val="24"/>
        </w:rPr>
        <w:t xml:space="preserve">jak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załączniku </w:t>
      </w:r>
      <w:r>
        <w:rPr>
          <w:rFonts w:ascii="Times New Roman" w:hAnsi="Times New Roman" w:cs="Times New Roman"/>
          <w:sz w:val="24"/>
          <w:szCs w:val="24"/>
        </w:rPr>
        <w:t xml:space="preserve">do niniejszej </w:t>
      </w:r>
      <w:r>
        <w:rPr>
          <w:rFonts w:ascii="Times New Roman" w:eastAsia="TimesNewRomanPSMT" w:hAnsi="Times New Roman" w:cs="Times New Roman"/>
          <w:sz w:val="24"/>
          <w:szCs w:val="24"/>
        </w:rPr>
        <w:t>uchwały.</w:t>
      </w:r>
    </w:p>
    <w:p w:rsidR="004378FB" w:rsidRDefault="004378FB" w:rsidP="004378FB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 xml:space="preserve">Wykonanie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uchwały </w:t>
      </w:r>
      <w:r>
        <w:rPr>
          <w:rFonts w:ascii="Times New Roman" w:hAnsi="Times New Roman" w:cs="Times New Roman"/>
          <w:sz w:val="24"/>
          <w:szCs w:val="24"/>
        </w:rPr>
        <w:t xml:space="preserve">powierza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się Przewodniczącemu </w:t>
      </w:r>
      <w:r w:rsidR="009202A1" w:rsidRPr="009202A1">
        <w:rPr>
          <w:rFonts w:ascii="Times New Roman" w:eastAsia="TimesNewRomanPS-BoldMT" w:hAnsi="Times New Roman" w:cs="Times New Roman"/>
          <w:bCs/>
        </w:rPr>
        <w:t>Komisji Finansów, Budżetu i Infrastruktury</w:t>
      </w:r>
      <w:r w:rsidR="009202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Rady Miejskiej w Mroczy.</w:t>
      </w:r>
    </w:p>
    <w:p w:rsidR="004378FB" w:rsidRDefault="004378FB" w:rsidP="004378F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3.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wchodzi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życie </w:t>
      </w:r>
      <w:r>
        <w:rPr>
          <w:rFonts w:ascii="Times New Roman" w:hAnsi="Times New Roman" w:cs="Times New Roman"/>
          <w:sz w:val="24"/>
          <w:szCs w:val="24"/>
        </w:rPr>
        <w:t xml:space="preserve">z dniem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podjęcia </w:t>
      </w:r>
      <w:r>
        <w:rPr>
          <w:rFonts w:ascii="Times New Roman" w:hAnsi="Times New Roman" w:cs="Times New Roman"/>
          <w:sz w:val="24"/>
          <w:szCs w:val="24"/>
        </w:rPr>
        <w:t xml:space="preserve">i podlega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ogłoszeniu </w:t>
      </w:r>
      <w:r>
        <w:rPr>
          <w:rFonts w:ascii="Times New Roman" w:hAnsi="Times New Roman" w:cs="Times New Roman"/>
          <w:sz w:val="24"/>
          <w:szCs w:val="24"/>
        </w:rPr>
        <w:t xml:space="preserve">w sposób zwyczajowo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przyjęty </w:t>
      </w:r>
      <w:r>
        <w:rPr>
          <w:rFonts w:ascii="Times New Roman" w:hAnsi="Times New Roman" w:cs="Times New Roman"/>
          <w:sz w:val="24"/>
          <w:szCs w:val="24"/>
        </w:rPr>
        <w:t>na terenie Gminy Mrocza.</w:t>
      </w:r>
    </w:p>
    <w:p w:rsidR="004378FB" w:rsidRDefault="004378FB" w:rsidP="004378FB">
      <w:pPr>
        <w:pStyle w:val="Standard"/>
        <w:autoSpaceDE w:val="0"/>
        <w:rPr>
          <w:rFonts w:ascii="Times New Roman" w:hAnsi="Times New Roman" w:cs="Times New Roman"/>
        </w:rPr>
      </w:pPr>
    </w:p>
    <w:p w:rsidR="004378FB" w:rsidRDefault="004378FB" w:rsidP="004378F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Miejskiej w Mroczy</w:t>
      </w: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jc w:val="right"/>
        <w:rPr>
          <w:rFonts w:ascii="TimesNewRomanPSMT" w:eastAsia="TimesNewRomanPSMT" w:hAnsi="TimesNewRomanPSMT" w:cs="TimesNewRomanPSMT"/>
        </w:rPr>
      </w:pPr>
    </w:p>
    <w:p w:rsidR="004378FB" w:rsidRDefault="004378FB" w:rsidP="004378FB">
      <w:pPr>
        <w:pStyle w:val="Standard"/>
        <w:spacing w:after="0" w:line="240" w:lineRule="auto"/>
        <w:jc w:val="right"/>
        <w:rPr>
          <w:rFonts w:ascii="TimesNewRomanPSMT" w:eastAsia="TimesNewRomanPSMT" w:hAnsi="TimesNewRomanPSMT" w:cs="TimesNewRomanPSMT"/>
        </w:rPr>
      </w:pPr>
    </w:p>
    <w:p w:rsidR="004378FB" w:rsidRDefault="004378FB" w:rsidP="004378FB">
      <w:pPr>
        <w:pStyle w:val="Standard"/>
        <w:spacing w:after="0" w:line="240" w:lineRule="auto"/>
        <w:jc w:val="right"/>
        <w:rPr>
          <w:rFonts w:ascii="TimesNewRomanPSMT" w:eastAsia="TimesNewRomanPSMT" w:hAnsi="TimesNewRomanPSMT" w:cs="TimesNewRomanPSMT"/>
        </w:rPr>
      </w:pPr>
    </w:p>
    <w:p w:rsidR="004378FB" w:rsidRDefault="004378FB" w:rsidP="004378FB">
      <w:pPr>
        <w:pStyle w:val="Standard"/>
        <w:spacing w:after="0" w:line="240" w:lineRule="auto"/>
        <w:jc w:val="right"/>
      </w:pPr>
      <w:r>
        <w:rPr>
          <w:rFonts w:ascii="TimesNewRomanPSMT" w:eastAsia="TimesNewRomanPSMT" w:hAnsi="TimesNewRomanPSMT" w:cs="TimesNewRomanPSMT"/>
        </w:rPr>
        <w:t>Załącznik do uchwały Nr …../.../2022</w:t>
      </w:r>
    </w:p>
    <w:p w:rsidR="004378FB" w:rsidRDefault="004378FB" w:rsidP="004378FB">
      <w:pPr>
        <w:pStyle w:val="Standard"/>
        <w:spacing w:after="0" w:line="240" w:lineRule="auto"/>
        <w:jc w:val="right"/>
        <w:rPr>
          <w:rFonts w:ascii="TimesNewRomanPSMT" w:eastAsia="TimesNewRomanPSMT" w:hAnsi="TimesNewRomanPSMT" w:cs="TimesNewRomanPSMT"/>
        </w:rPr>
      </w:pPr>
      <w:r>
        <w:rPr>
          <w:rFonts w:ascii="TimesNewRomanPSMT" w:eastAsia="TimesNewRomanPSMT" w:hAnsi="TimesNewRomanPSMT" w:cs="TimesNewRomanPSMT"/>
        </w:rPr>
        <w:t>Rady Miejskiej w Mroczy</w:t>
      </w:r>
    </w:p>
    <w:p w:rsidR="004378FB" w:rsidRDefault="004378FB" w:rsidP="004378FB">
      <w:pPr>
        <w:pStyle w:val="Standard"/>
        <w:autoSpaceDE w:val="0"/>
        <w:jc w:val="right"/>
      </w:pPr>
      <w:r>
        <w:rPr>
          <w:rFonts w:ascii="TimesNewRomanPSMT" w:eastAsia="TimesNewRomanPSMT" w:hAnsi="TimesNewRomanPSMT" w:cs="TimesNewRomanPSMT"/>
        </w:rPr>
        <w:t>z dnia …... 2022 r.</w:t>
      </w:r>
    </w:p>
    <w:p w:rsidR="004378FB" w:rsidRPr="002C6B48" w:rsidRDefault="004378FB" w:rsidP="004378FB">
      <w:pPr>
        <w:spacing w:after="0"/>
        <w:jc w:val="center"/>
        <w:rPr>
          <w:b/>
          <w:sz w:val="24"/>
        </w:rPr>
      </w:pPr>
      <w:r w:rsidRPr="002C6B48">
        <w:rPr>
          <w:b/>
          <w:sz w:val="24"/>
        </w:rPr>
        <w:t>PLAN PRACY</w:t>
      </w:r>
    </w:p>
    <w:p w:rsidR="004378FB" w:rsidRPr="002C6B48" w:rsidRDefault="004378FB" w:rsidP="004378FB">
      <w:pPr>
        <w:spacing w:after="0"/>
        <w:jc w:val="center"/>
        <w:rPr>
          <w:b/>
          <w:sz w:val="24"/>
        </w:rPr>
      </w:pPr>
      <w:r w:rsidRPr="002C6B48">
        <w:rPr>
          <w:b/>
          <w:sz w:val="24"/>
        </w:rPr>
        <w:t xml:space="preserve">KOMISJI FINANSÓW, BUDŻETU I INFRASTRUKTURY </w:t>
      </w:r>
    </w:p>
    <w:p w:rsidR="004378FB" w:rsidRPr="002C6B48" w:rsidRDefault="004378FB" w:rsidP="004378FB">
      <w:pPr>
        <w:spacing w:after="0"/>
        <w:jc w:val="center"/>
        <w:rPr>
          <w:b/>
          <w:sz w:val="24"/>
        </w:rPr>
      </w:pPr>
      <w:r w:rsidRPr="002C6B48">
        <w:rPr>
          <w:b/>
          <w:sz w:val="24"/>
        </w:rPr>
        <w:t>NA ROK 20</w:t>
      </w:r>
      <w:r>
        <w:rPr>
          <w:b/>
          <w:sz w:val="24"/>
        </w:rPr>
        <w:t>22</w:t>
      </w:r>
    </w:p>
    <w:p w:rsidR="004378FB" w:rsidRPr="003C1F2D" w:rsidRDefault="004378FB" w:rsidP="004378FB">
      <w:pPr>
        <w:jc w:val="center"/>
        <w:rPr>
          <w:b/>
        </w:rPr>
      </w:pPr>
    </w:p>
    <w:p w:rsidR="004378FB" w:rsidRDefault="004378FB" w:rsidP="004378FB">
      <w:pPr>
        <w:jc w:val="both"/>
      </w:pPr>
      <w:r>
        <w:t>STYCZEŃ</w:t>
      </w:r>
    </w:p>
    <w:p w:rsidR="004378FB" w:rsidRDefault="004378FB" w:rsidP="004378FB">
      <w:pPr>
        <w:pStyle w:val="Akapitzlist"/>
        <w:numPr>
          <w:ilvl w:val="0"/>
          <w:numId w:val="1"/>
        </w:numPr>
        <w:jc w:val="both"/>
      </w:pPr>
      <w:r>
        <w:t>Przygotowanie Planu Pracy Komisji na rok 2022</w:t>
      </w:r>
    </w:p>
    <w:p w:rsidR="004378FB" w:rsidRDefault="004378FB" w:rsidP="004378FB">
      <w:pPr>
        <w:pStyle w:val="Akapitzlist"/>
        <w:numPr>
          <w:ilvl w:val="0"/>
          <w:numId w:val="1"/>
        </w:numPr>
        <w:jc w:val="both"/>
      </w:pPr>
      <w:r>
        <w:t>Analiza materiałów i projektów uchwał na sesję.</w:t>
      </w:r>
    </w:p>
    <w:p w:rsidR="004378FB" w:rsidRDefault="004378FB" w:rsidP="004378FB">
      <w:pPr>
        <w:jc w:val="both"/>
      </w:pPr>
      <w:r>
        <w:t>LUTY</w:t>
      </w:r>
    </w:p>
    <w:p w:rsidR="004378FB" w:rsidRDefault="004378FB" w:rsidP="004378FB">
      <w:pPr>
        <w:pStyle w:val="Akapitzlist"/>
        <w:numPr>
          <w:ilvl w:val="0"/>
          <w:numId w:val="2"/>
        </w:numPr>
        <w:jc w:val="both"/>
      </w:pPr>
      <w:r>
        <w:t>Analiza materiałów i projektów uchwał na sesję.</w:t>
      </w:r>
    </w:p>
    <w:p w:rsidR="004378FB" w:rsidRDefault="004378FB" w:rsidP="004378FB">
      <w:pPr>
        <w:jc w:val="both"/>
      </w:pPr>
      <w:r>
        <w:t>MARZEC</w:t>
      </w:r>
    </w:p>
    <w:p w:rsidR="004378FB" w:rsidRDefault="004378FB" w:rsidP="004378FB">
      <w:pPr>
        <w:pStyle w:val="Akapitzlist"/>
        <w:numPr>
          <w:ilvl w:val="0"/>
          <w:numId w:val="3"/>
        </w:numPr>
        <w:jc w:val="both"/>
      </w:pPr>
      <w:r>
        <w:t>Analiza materiałów i projektów uchwał na sesję.</w:t>
      </w:r>
    </w:p>
    <w:p w:rsidR="004378FB" w:rsidRDefault="004378FB" w:rsidP="004378FB">
      <w:pPr>
        <w:pStyle w:val="Akapitzlist"/>
        <w:numPr>
          <w:ilvl w:val="0"/>
          <w:numId w:val="3"/>
        </w:numPr>
      </w:pPr>
      <w:r w:rsidRPr="00B36B3E">
        <w:t xml:space="preserve">Analiza sytuacji finansowej </w:t>
      </w:r>
      <w:proofErr w:type="spellStart"/>
      <w:r w:rsidRPr="00B36B3E">
        <w:t>MGOKiR</w:t>
      </w:r>
      <w:proofErr w:type="spellEnd"/>
      <w:r w:rsidRPr="00B36B3E">
        <w:t xml:space="preserve"> oraz informacja o zaplanowanych działaniach na II półrocze 2022 r.</w:t>
      </w:r>
    </w:p>
    <w:p w:rsidR="004378FB" w:rsidRDefault="004378FB" w:rsidP="004378FB">
      <w:pPr>
        <w:jc w:val="both"/>
      </w:pPr>
      <w:r>
        <w:t>KWIECIEŃ</w:t>
      </w:r>
    </w:p>
    <w:p w:rsidR="004378FB" w:rsidRDefault="004378FB" w:rsidP="004378FB">
      <w:pPr>
        <w:pStyle w:val="Akapitzlist"/>
        <w:numPr>
          <w:ilvl w:val="0"/>
          <w:numId w:val="4"/>
        </w:numPr>
        <w:jc w:val="both"/>
      </w:pPr>
      <w:r>
        <w:t>Analiza materiałów i projektów uchwał na sesję.</w:t>
      </w:r>
    </w:p>
    <w:p w:rsidR="004378FB" w:rsidRDefault="004378FB" w:rsidP="004378FB">
      <w:pPr>
        <w:pStyle w:val="Akapitzlist"/>
        <w:numPr>
          <w:ilvl w:val="0"/>
          <w:numId w:val="4"/>
        </w:numPr>
        <w:jc w:val="both"/>
      </w:pPr>
      <w:r>
        <w:t xml:space="preserve">Informacja o stopniu zaawansowania głównych zadań inwestycyjnych zaplanowanych w budżecie Gminy Mrocza na rok 2022 r. </w:t>
      </w:r>
    </w:p>
    <w:p w:rsidR="004378FB" w:rsidRDefault="004378FB" w:rsidP="004378FB">
      <w:pPr>
        <w:jc w:val="both"/>
      </w:pPr>
      <w:r>
        <w:t>MAJ</w:t>
      </w:r>
    </w:p>
    <w:p w:rsidR="004378FB" w:rsidRDefault="004378FB" w:rsidP="004378FB">
      <w:pPr>
        <w:pStyle w:val="Akapitzlist"/>
        <w:numPr>
          <w:ilvl w:val="0"/>
          <w:numId w:val="5"/>
        </w:numPr>
        <w:jc w:val="both"/>
      </w:pPr>
      <w:r>
        <w:t>Analiza materiałów i projektów uchwał na sesję.</w:t>
      </w:r>
    </w:p>
    <w:p w:rsidR="004378FB" w:rsidRDefault="004378FB" w:rsidP="004378FB">
      <w:pPr>
        <w:pStyle w:val="Akapitzlist"/>
        <w:numPr>
          <w:ilvl w:val="0"/>
          <w:numId w:val="5"/>
        </w:numPr>
        <w:jc w:val="both"/>
      </w:pPr>
      <w:r>
        <w:t>Analiza</w:t>
      </w:r>
      <w:r w:rsidRPr="00B25097">
        <w:t xml:space="preserve"> sprawozdania finansowego Gminy Mrocza</w:t>
      </w:r>
      <w:r>
        <w:t xml:space="preserve"> i </w:t>
      </w:r>
      <w:r w:rsidRPr="00B25097">
        <w:t xml:space="preserve">sprawozdaniem z wykonania budżetu za </w:t>
      </w:r>
      <w:r>
        <w:t>rok 2021</w:t>
      </w:r>
    </w:p>
    <w:p w:rsidR="004378FB" w:rsidRDefault="004378FB" w:rsidP="004378FB">
      <w:pPr>
        <w:jc w:val="both"/>
      </w:pPr>
      <w:r>
        <w:t>SIERPIEŃ</w:t>
      </w:r>
    </w:p>
    <w:p w:rsidR="004378FB" w:rsidRDefault="004378FB" w:rsidP="004378FB">
      <w:pPr>
        <w:pStyle w:val="Akapitzlist"/>
        <w:numPr>
          <w:ilvl w:val="0"/>
          <w:numId w:val="6"/>
        </w:numPr>
        <w:jc w:val="both"/>
      </w:pPr>
      <w:r>
        <w:t>Realizacja budżetu Gminy za I półrocze 2022r.</w:t>
      </w:r>
    </w:p>
    <w:p w:rsidR="004378FB" w:rsidRDefault="004378FB" w:rsidP="004378FB">
      <w:pPr>
        <w:pStyle w:val="Akapitzlist"/>
        <w:numPr>
          <w:ilvl w:val="0"/>
          <w:numId w:val="6"/>
        </w:numPr>
        <w:jc w:val="both"/>
      </w:pPr>
      <w:r>
        <w:t>Analiza materiałów i projektów uchwał na sesję.</w:t>
      </w:r>
    </w:p>
    <w:p w:rsidR="004378FB" w:rsidRDefault="004378FB" w:rsidP="004378FB">
      <w:pPr>
        <w:jc w:val="both"/>
      </w:pPr>
      <w:r>
        <w:t>WRZESIEŃ</w:t>
      </w:r>
    </w:p>
    <w:p w:rsidR="004378FB" w:rsidRDefault="004378FB" w:rsidP="004378FB">
      <w:pPr>
        <w:pStyle w:val="Akapitzlist"/>
        <w:numPr>
          <w:ilvl w:val="0"/>
          <w:numId w:val="7"/>
        </w:numPr>
        <w:jc w:val="both"/>
      </w:pPr>
      <w:r>
        <w:t>Analiza materiałów i projektów uchwał na sesję.</w:t>
      </w:r>
    </w:p>
    <w:p w:rsidR="004378FB" w:rsidRDefault="004378FB" w:rsidP="004378FB">
      <w:pPr>
        <w:jc w:val="both"/>
      </w:pPr>
      <w:r>
        <w:t>PAŹDZIERNIK</w:t>
      </w:r>
    </w:p>
    <w:p w:rsidR="004378FB" w:rsidRDefault="004378FB" w:rsidP="004378FB">
      <w:pPr>
        <w:pStyle w:val="Akapitzlist"/>
        <w:numPr>
          <w:ilvl w:val="0"/>
          <w:numId w:val="8"/>
        </w:numPr>
        <w:jc w:val="both"/>
      </w:pPr>
      <w:r>
        <w:t>Omówienie propozycji do budżetu na rok 2023.</w:t>
      </w:r>
    </w:p>
    <w:p w:rsidR="004378FB" w:rsidRDefault="004378FB" w:rsidP="004378FB">
      <w:pPr>
        <w:pStyle w:val="Akapitzlist"/>
        <w:numPr>
          <w:ilvl w:val="0"/>
          <w:numId w:val="8"/>
        </w:numPr>
        <w:jc w:val="both"/>
      </w:pPr>
      <w:r>
        <w:t>Analiza materiałów i projektów uchwał na sesję.</w:t>
      </w:r>
    </w:p>
    <w:p w:rsidR="004378FB" w:rsidRDefault="004378FB" w:rsidP="004378FB">
      <w:pPr>
        <w:jc w:val="both"/>
      </w:pPr>
      <w:r>
        <w:t>LISTOPAD</w:t>
      </w:r>
    </w:p>
    <w:p w:rsidR="004378FB" w:rsidRDefault="004378FB" w:rsidP="004378FB">
      <w:pPr>
        <w:pStyle w:val="Akapitzlist"/>
        <w:numPr>
          <w:ilvl w:val="0"/>
          <w:numId w:val="9"/>
        </w:numPr>
        <w:jc w:val="both"/>
      </w:pPr>
      <w:r>
        <w:t>Ustalenie stawek podatków i opłat lokalnych na rok 2023</w:t>
      </w:r>
    </w:p>
    <w:p w:rsidR="004378FB" w:rsidRDefault="004378FB" w:rsidP="004378FB">
      <w:pPr>
        <w:pStyle w:val="Akapitzlist"/>
        <w:numPr>
          <w:ilvl w:val="0"/>
          <w:numId w:val="9"/>
        </w:numPr>
        <w:jc w:val="both"/>
      </w:pPr>
      <w:r>
        <w:t>Analiza materiałów i projektów uchwał na sesję.</w:t>
      </w:r>
    </w:p>
    <w:p w:rsidR="004378FB" w:rsidRDefault="004378FB" w:rsidP="004378FB">
      <w:pPr>
        <w:jc w:val="both"/>
      </w:pPr>
      <w:r>
        <w:lastRenderedPageBreak/>
        <w:t>GRUDZIEŃ</w:t>
      </w:r>
    </w:p>
    <w:p w:rsidR="004378FB" w:rsidRDefault="004378FB" w:rsidP="004378FB">
      <w:pPr>
        <w:pStyle w:val="Akapitzlist"/>
        <w:numPr>
          <w:ilvl w:val="0"/>
          <w:numId w:val="10"/>
        </w:numPr>
        <w:jc w:val="both"/>
      </w:pPr>
      <w:r>
        <w:t>Analiza projektu budżetu na rok 2023</w:t>
      </w:r>
      <w:r>
        <w:tab/>
      </w:r>
    </w:p>
    <w:p w:rsidR="004378FB" w:rsidRDefault="004378FB" w:rsidP="004378FB">
      <w:pPr>
        <w:pStyle w:val="Akapitzlist"/>
        <w:numPr>
          <w:ilvl w:val="0"/>
          <w:numId w:val="10"/>
        </w:numPr>
        <w:jc w:val="both"/>
      </w:pPr>
      <w:r>
        <w:t>Analiza materiałów i projektów uchwał na sesję.</w:t>
      </w:r>
    </w:p>
    <w:p w:rsidR="004378FB" w:rsidRDefault="004378FB" w:rsidP="004378FB">
      <w:pPr>
        <w:jc w:val="both"/>
      </w:pPr>
    </w:p>
    <w:p w:rsidR="004378FB" w:rsidRDefault="004378FB" w:rsidP="004378FB">
      <w:pPr>
        <w:pStyle w:val="Standard"/>
        <w:autoSpaceDE w:val="0"/>
        <w:jc w:val="both"/>
        <w:rPr>
          <w:rFonts w:ascii="Times New Roman" w:eastAsia="TimesNewRomanPSMT" w:hAnsi="Times New Roman" w:cs="TimesNewRomanPSMT"/>
        </w:rPr>
      </w:pPr>
    </w:p>
    <w:p w:rsidR="004378FB" w:rsidRDefault="004378FB" w:rsidP="004378FB">
      <w:pPr>
        <w:pStyle w:val="Standard"/>
        <w:autoSpaceDE w:val="0"/>
        <w:jc w:val="both"/>
        <w:rPr>
          <w:rFonts w:ascii="Times New Roman" w:eastAsia="TimesNewRomanPSMT" w:hAnsi="Times New Roman" w:cs="TimesNewRomanPSMT"/>
        </w:rPr>
      </w:pPr>
    </w:p>
    <w:p w:rsidR="004378FB" w:rsidRDefault="004378FB" w:rsidP="004378FB">
      <w:pPr>
        <w:pStyle w:val="Standard"/>
        <w:autoSpaceDE w:val="0"/>
        <w:jc w:val="both"/>
        <w:rPr>
          <w:rFonts w:ascii="TimesNewRomanPSMT" w:eastAsia="TimesNewRomanPSMT" w:hAnsi="TimesNewRomanPSMT" w:cs="TimesNewRomanPSMT"/>
        </w:rPr>
      </w:pPr>
    </w:p>
    <w:p w:rsidR="004378FB" w:rsidRDefault="004378FB" w:rsidP="004378FB">
      <w:pPr>
        <w:pStyle w:val="Standard"/>
        <w:autoSpaceDE w:val="0"/>
        <w:rPr>
          <w:rFonts w:ascii="TimesNewRomanPSMT" w:eastAsia="TimesNewRomanPSMT" w:hAnsi="TimesNewRomanPSMT" w:cs="TimesNewRomanPSMT"/>
          <w:sz w:val="18"/>
          <w:szCs w:val="18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4378FB" w:rsidRDefault="004378FB" w:rsidP="004378F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78FB" w:rsidRDefault="004378FB" w:rsidP="004378FB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NewRoman" w:eastAsia="TimesNewRoman" w:hAnsi="TimesNewRoman" w:cs="TimesNewRoman"/>
        </w:rPr>
        <w:t>W świetle zapisu art. 22 ust. 3 ustawy z dnia 8 marca 1990r. o samorządzie gminnym „Komisje podlegają radzie gminy, przedkładają jej plan pracy oraz sprawozdania z działalności”.</w:t>
      </w:r>
    </w:p>
    <w:p w:rsidR="004378FB" w:rsidRDefault="004378FB" w:rsidP="004378FB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Statut Gminy Mrocza w § 63 ust.3 stanowi, że „Komisja Rewizyjna, Komisja skarg, wniosków i petycji oraz komisje stałe przedstawiają Radzie, do końca stycznia każdego roku, plan pracy na dany rok i sprawozdanie z działalności za rok ubiegły”.</w:t>
      </w:r>
    </w:p>
    <w:p w:rsidR="004378FB" w:rsidRDefault="004378FB" w:rsidP="004378FB">
      <w:pPr>
        <w:pStyle w:val="Standard"/>
        <w:autoSpaceDE w:val="0"/>
        <w:jc w:val="both"/>
      </w:pPr>
      <w:r>
        <w:rPr>
          <w:rFonts w:ascii="TimesNewRoman" w:eastAsia="TimesNewRoman" w:hAnsi="TimesNewRoman" w:cs="TimesNewRoman"/>
        </w:rPr>
        <w:t>W związku z powyższym podjęcie przedmiotowej uchwały jest w pełni uzasadnione.</w:t>
      </w:r>
    </w:p>
    <w:p w:rsidR="004B2876" w:rsidRDefault="004B2876"/>
    <w:sectPr w:rsidR="004B2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auto"/>
    <w:pitch w:val="default"/>
  </w:font>
  <w:font w:name="TimesNewRomanPSMT">
    <w:altName w:val="Times New Roman"/>
    <w:charset w:val="00"/>
    <w:family w:val="roman"/>
    <w:pitch w:val="default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03C2E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E0137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55E48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8A7C6D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C18EC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6420A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6F590B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8B092E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504B4B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5C13D1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9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00D"/>
    <w:rsid w:val="004378FB"/>
    <w:rsid w:val="004B2876"/>
    <w:rsid w:val="0083400D"/>
    <w:rsid w:val="009202A1"/>
    <w:rsid w:val="0096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78F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378FB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Normalny"/>
    <w:uiPriority w:val="34"/>
    <w:qFormat/>
    <w:rsid w:val="004378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78F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378FB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Normalny"/>
    <w:uiPriority w:val="34"/>
    <w:qFormat/>
    <w:rsid w:val="00437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4</cp:revision>
  <dcterms:created xsi:type="dcterms:W3CDTF">2022-01-19T07:13:00Z</dcterms:created>
  <dcterms:modified xsi:type="dcterms:W3CDTF">2022-01-19T07:42:00Z</dcterms:modified>
</cp:coreProperties>
</file>