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30E14" w14:textId="77777777" w:rsidR="006A0667" w:rsidRDefault="006A0667">
      <w:pPr>
        <w:pStyle w:val="Bezodstpw"/>
        <w:spacing w:line="360" w:lineRule="auto"/>
        <w:jc w:val="center"/>
        <w:rPr>
          <w:rStyle w:val="Pogrubienie"/>
          <w:sz w:val="28"/>
          <w:szCs w:val="28"/>
        </w:rPr>
      </w:pPr>
    </w:p>
    <w:p w14:paraId="2B5FC4EC" w14:textId="6178301B" w:rsidR="006A0667" w:rsidRDefault="00464A5C" w:rsidP="00464A5C">
      <w:pPr>
        <w:pStyle w:val="Bezodstpw"/>
        <w:spacing w:line="360" w:lineRule="auto"/>
        <w:rPr>
          <w:sz w:val="26"/>
          <w:szCs w:val="26"/>
        </w:rPr>
      </w:pPr>
      <w:r w:rsidRPr="009E01B0">
        <w:rPr>
          <w:rStyle w:val="Pogrubienie"/>
          <w:b w:val="0"/>
          <w:bCs w:val="0"/>
          <w:sz w:val="26"/>
          <w:szCs w:val="26"/>
        </w:rPr>
        <w:t>RO.0008</w:t>
      </w:r>
      <w:r w:rsidR="000D35D5" w:rsidRPr="009E01B0">
        <w:rPr>
          <w:rStyle w:val="Pogrubienie"/>
          <w:b w:val="0"/>
          <w:bCs w:val="0"/>
          <w:sz w:val="26"/>
          <w:szCs w:val="26"/>
        </w:rPr>
        <w:t>.</w:t>
      </w:r>
      <w:r w:rsidR="001876AB">
        <w:rPr>
          <w:rStyle w:val="Pogrubienie"/>
          <w:b w:val="0"/>
          <w:bCs w:val="0"/>
          <w:sz w:val="26"/>
          <w:szCs w:val="26"/>
        </w:rPr>
        <w:t>5</w:t>
      </w:r>
      <w:r w:rsidRPr="009E01B0">
        <w:rPr>
          <w:rStyle w:val="Pogrubienie"/>
          <w:b w:val="0"/>
          <w:bCs w:val="0"/>
          <w:sz w:val="26"/>
          <w:szCs w:val="26"/>
        </w:rPr>
        <w:t>.2020</w:t>
      </w:r>
      <w:r>
        <w:rPr>
          <w:rStyle w:val="Pogrubienie"/>
          <w:sz w:val="26"/>
          <w:szCs w:val="26"/>
        </w:rPr>
        <w:t xml:space="preserve">                                              </w:t>
      </w:r>
      <w:r w:rsidR="003A0E1F">
        <w:rPr>
          <w:rStyle w:val="Pogrubienie"/>
          <w:sz w:val="26"/>
          <w:szCs w:val="26"/>
        </w:rPr>
        <w:t xml:space="preserve">Informacja Burmistrza Miasta i Gminy Mrocza </w:t>
      </w:r>
    </w:p>
    <w:p w14:paraId="1412594B" w14:textId="77777777" w:rsidR="006A0667" w:rsidRDefault="003A0E1F">
      <w:pPr>
        <w:pStyle w:val="Bezodstpw"/>
        <w:spacing w:line="360" w:lineRule="auto"/>
        <w:jc w:val="center"/>
        <w:rPr>
          <w:sz w:val="26"/>
          <w:szCs w:val="26"/>
        </w:rPr>
      </w:pPr>
      <w:r>
        <w:rPr>
          <w:rStyle w:val="Pogrubienie"/>
          <w:sz w:val="26"/>
          <w:szCs w:val="26"/>
        </w:rPr>
        <w:t xml:space="preserve">z wykonania Uchwał Rady Miejskiej w Mroczy między sesjami </w:t>
      </w:r>
    </w:p>
    <w:p w14:paraId="1EF857A2" w14:textId="42FAF1DA" w:rsidR="006A0667" w:rsidRDefault="003A0E1F">
      <w:pPr>
        <w:pStyle w:val="Bezodstpw"/>
        <w:spacing w:line="360" w:lineRule="auto"/>
        <w:jc w:val="center"/>
        <w:rPr>
          <w:rStyle w:val="Pogrubienie"/>
          <w:sz w:val="26"/>
          <w:szCs w:val="26"/>
        </w:rPr>
      </w:pPr>
      <w:r>
        <w:rPr>
          <w:rStyle w:val="Pogrubienie"/>
          <w:sz w:val="26"/>
          <w:szCs w:val="26"/>
        </w:rPr>
        <w:t>(</w:t>
      </w:r>
      <w:r w:rsidR="00EE39FD">
        <w:rPr>
          <w:rStyle w:val="Pogrubienie"/>
          <w:sz w:val="26"/>
          <w:szCs w:val="26"/>
        </w:rPr>
        <w:t xml:space="preserve">od </w:t>
      </w:r>
      <w:r w:rsidR="001876AB">
        <w:rPr>
          <w:rStyle w:val="Pogrubienie"/>
          <w:sz w:val="26"/>
          <w:szCs w:val="26"/>
        </w:rPr>
        <w:t>26 listopada 2020</w:t>
      </w:r>
      <w:r w:rsidR="00464A5C">
        <w:rPr>
          <w:rStyle w:val="Pogrubienie"/>
          <w:sz w:val="26"/>
          <w:szCs w:val="26"/>
        </w:rPr>
        <w:t xml:space="preserve"> </w:t>
      </w:r>
      <w:r w:rsidR="00EE39FD">
        <w:rPr>
          <w:rStyle w:val="Pogrubienie"/>
          <w:sz w:val="26"/>
          <w:szCs w:val="26"/>
        </w:rPr>
        <w:t>r.</w:t>
      </w:r>
      <w:r w:rsidR="001827A7">
        <w:rPr>
          <w:rStyle w:val="Pogrubienie"/>
          <w:sz w:val="26"/>
          <w:szCs w:val="26"/>
        </w:rPr>
        <w:t xml:space="preserve"> do </w:t>
      </w:r>
      <w:r w:rsidR="001876AB">
        <w:rPr>
          <w:rStyle w:val="Pogrubienie"/>
          <w:sz w:val="26"/>
          <w:szCs w:val="26"/>
        </w:rPr>
        <w:t>17 grudnia</w:t>
      </w:r>
      <w:r w:rsidR="001827A7">
        <w:rPr>
          <w:rStyle w:val="Pogrubienie"/>
          <w:sz w:val="26"/>
          <w:szCs w:val="26"/>
        </w:rPr>
        <w:t xml:space="preserve"> 2020 r.</w:t>
      </w:r>
      <w:r>
        <w:rPr>
          <w:rStyle w:val="Pogrubienie"/>
          <w:sz w:val="26"/>
          <w:szCs w:val="26"/>
        </w:rPr>
        <w:t>)</w:t>
      </w:r>
    </w:p>
    <w:p w14:paraId="38469CF9" w14:textId="77777777" w:rsidR="006A0667" w:rsidRDefault="006A0667">
      <w:pPr>
        <w:pStyle w:val="Bezodstpw"/>
        <w:spacing w:line="360" w:lineRule="auto"/>
        <w:jc w:val="center"/>
        <w:rPr>
          <w:rStyle w:val="Pogrubienie"/>
          <w:sz w:val="28"/>
          <w:szCs w:val="28"/>
        </w:rPr>
      </w:pPr>
    </w:p>
    <w:tbl>
      <w:tblPr>
        <w:tblStyle w:val="Tabela-Siatka"/>
        <w:tblW w:w="14868" w:type="dxa"/>
        <w:tblLayout w:type="fixed"/>
        <w:tblLook w:val="04A0" w:firstRow="1" w:lastRow="0" w:firstColumn="1" w:lastColumn="0" w:noHBand="0" w:noVBand="1"/>
      </w:tblPr>
      <w:tblGrid>
        <w:gridCol w:w="648"/>
        <w:gridCol w:w="3315"/>
        <w:gridCol w:w="10905"/>
      </w:tblGrid>
      <w:tr w:rsidR="006A0667" w14:paraId="460E3F87" w14:textId="77777777">
        <w:trPr>
          <w:trHeight w:val="828"/>
        </w:trPr>
        <w:tc>
          <w:tcPr>
            <w:tcW w:w="648" w:type="dxa"/>
          </w:tcPr>
          <w:p w14:paraId="0800BC00" w14:textId="77777777" w:rsidR="006A0667" w:rsidRDefault="006A0667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14:paraId="1F3900AD" w14:textId="77777777" w:rsidR="006A0667" w:rsidRDefault="003A0E1F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315" w:type="dxa"/>
          </w:tcPr>
          <w:p w14:paraId="68DBBAEC" w14:textId="77777777" w:rsidR="006A0667" w:rsidRDefault="006A0667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14:paraId="509ED3EA" w14:textId="77777777" w:rsidR="006A0667" w:rsidRDefault="003A0E1F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Uchwała –nr, tytuł</w:t>
            </w:r>
          </w:p>
        </w:tc>
        <w:tc>
          <w:tcPr>
            <w:tcW w:w="10905" w:type="dxa"/>
          </w:tcPr>
          <w:p w14:paraId="78348C39" w14:textId="77777777" w:rsidR="006A0667" w:rsidRDefault="006A0667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14:paraId="12F46D35" w14:textId="77777777" w:rsidR="006A0667" w:rsidRDefault="003A0E1F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Sposób wykonania uchwały</w:t>
            </w:r>
          </w:p>
        </w:tc>
      </w:tr>
      <w:tr w:rsidR="006A0667" w14:paraId="4A9DAC65" w14:textId="77777777">
        <w:trPr>
          <w:trHeight w:val="1361"/>
        </w:trPr>
        <w:tc>
          <w:tcPr>
            <w:tcW w:w="648" w:type="dxa"/>
          </w:tcPr>
          <w:p w14:paraId="2BA7FD81" w14:textId="77777777" w:rsidR="006A0667" w:rsidRDefault="006A0667">
            <w:pPr>
              <w:pStyle w:val="Bezodstpw"/>
              <w:spacing w:line="360" w:lineRule="auto"/>
              <w:rPr>
                <w:sz w:val="22"/>
                <w:szCs w:val="22"/>
              </w:rPr>
            </w:pPr>
          </w:p>
          <w:p w14:paraId="66B50112" w14:textId="77777777" w:rsidR="006A0667" w:rsidRDefault="003A0E1F">
            <w:pPr>
              <w:pStyle w:val="Bezodstpw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315" w:type="dxa"/>
          </w:tcPr>
          <w:p w14:paraId="48F70D1E" w14:textId="77777777" w:rsidR="006A0667" w:rsidRDefault="006A0667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48BF2239" w14:textId="77777777" w:rsidR="006A0667" w:rsidRDefault="006A0667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6790B4E1" w14:textId="0D931608" w:rsidR="006A0667" w:rsidRDefault="001876AB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XXVIII/214/2020</w:t>
            </w:r>
          </w:p>
          <w:p w14:paraId="35780337" w14:textId="77777777" w:rsidR="006A0667" w:rsidRDefault="003A0E1F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sprawie zmian w Wieloletniej Prognozie Finansowej Gminy Mrocza na lata 2020 - 2038</w:t>
            </w:r>
          </w:p>
        </w:tc>
        <w:tc>
          <w:tcPr>
            <w:tcW w:w="10905" w:type="dxa"/>
          </w:tcPr>
          <w:p w14:paraId="582028E6" w14:textId="77777777" w:rsidR="006A0667" w:rsidRDefault="006A0667" w:rsidP="00AA0AF7">
            <w:pPr>
              <w:pStyle w:val="Bezodstpw"/>
              <w:jc w:val="left"/>
              <w:rPr>
                <w:sz w:val="22"/>
                <w:szCs w:val="22"/>
              </w:rPr>
            </w:pPr>
          </w:p>
          <w:p w14:paraId="64CDEA2D" w14:textId="77777777" w:rsidR="006A0667" w:rsidRDefault="003A0E1F" w:rsidP="00AA0AF7">
            <w:pPr>
              <w:pStyle w:val="Bezodstp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Uchwała realizowana na bieżąco.</w:t>
            </w:r>
          </w:p>
        </w:tc>
      </w:tr>
      <w:tr w:rsidR="006A0667" w14:paraId="76B8788B" w14:textId="77777777">
        <w:trPr>
          <w:trHeight w:val="1361"/>
        </w:trPr>
        <w:tc>
          <w:tcPr>
            <w:tcW w:w="648" w:type="dxa"/>
          </w:tcPr>
          <w:p w14:paraId="1DEB75B0" w14:textId="77777777" w:rsidR="006A0667" w:rsidRDefault="006A0667">
            <w:pPr>
              <w:pStyle w:val="Bezodstpw"/>
              <w:spacing w:line="360" w:lineRule="auto"/>
              <w:rPr>
                <w:sz w:val="22"/>
                <w:szCs w:val="22"/>
              </w:rPr>
            </w:pPr>
          </w:p>
          <w:p w14:paraId="6D0E8FFD" w14:textId="77777777" w:rsidR="006A0667" w:rsidRDefault="003A0E1F">
            <w:pPr>
              <w:pStyle w:val="Bezodstpw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315" w:type="dxa"/>
          </w:tcPr>
          <w:p w14:paraId="62B6DFCF" w14:textId="77777777" w:rsidR="006A0667" w:rsidRDefault="006A0667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1CB4EEA1" w14:textId="2B08F521" w:rsidR="006A0667" w:rsidRDefault="001876AB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XXVIII/215/2020</w:t>
            </w:r>
          </w:p>
          <w:p w14:paraId="64335593" w14:textId="77777777" w:rsidR="006A0667" w:rsidRDefault="003A0E1F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sprawie dokonania zmian          w budżecie Gminy Mrocza na 2020 rok</w:t>
            </w:r>
          </w:p>
        </w:tc>
        <w:tc>
          <w:tcPr>
            <w:tcW w:w="10905" w:type="dxa"/>
          </w:tcPr>
          <w:p w14:paraId="2066E65C" w14:textId="77777777" w:rsidR="006A0667" w:rsidRDefault="006A0667" w:rsidP="00AA0AF7">
            <w:pPr>
              <w:pStyle w:val="Bezodstpw"/>
              <w:jc w:val="left"/>
              <w:rPr>
                <w:sz w:val="22"/>
                <w:szCs w:val="22"/>
              </w:rPr>
            </w:pPr>
          </w:p>
          <w:p w14:paraId="26A017DD" w14:textId="22D07988" w:rsidR="006A0667" w:rsidRDefault="003A0E1F" w:rsidP="00AA0AF7">
            <w:pPr>
              <w:pStyle w:val="Bezodstpw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Uchwała opublikowana została w Dzienniku Urzędowym Województwa Kujawsko – Pomorskiego w dniu </w:t>
            </w:r>
            <w:r w:rsidR="00E21DFB">
              <w:rPr>
                <w:sz w:val="22"/>
                <w:szCs w:val="22"/>
              </w:rPr>
              <w:t>4 grudnia</w:t>
            </w:r>
            <w:r w:rsidR="005E7472">
              <w:rPr>
                <w:sz w:val="22"/>
                <w:szCs w:val="22"/>
              </w:rPr>
              <w:t xml:space="preserve"> 2020 r. </w:t>
            </w:r>
            <w:r>
              <w:rPr>
                <w:sz w:val="22"/>
                <w:szCs w:val="22"/>
              </w:rPr>
              <w:t xml:space="preserve"> pod poz. </w:t>
            </w:r>
            <w:r w:rsidR="00E21DFB">
              <w:rPr>
                <w:sz w:val="22"/>
                <w:szCs w:val="22"/>
              </w:rPr>
              <w:t>6073.</w:t>
            </w:r>
          </w:p>
          <w:p w14:paraId="66C034DA" w14:textId="77777777" w:rsidR="006A0667" w:rsidRDefault="003A0E1F" w:rsidP="00AA0AF7">
            <w:pPr>
              <w:pStyle w:val="Bezodstpw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Uchwała realizowana na bieżąco.</w:t>
            </w:r>
          </w:p>
        </w:tc>
      </w:tr>
      <w:tr w:rsidR="001876AB" w14:paraId="6D2D66C2" w14:textId="77777777">
        <w:trPr>
          <w:trHeight w:val="1361"/>
        </w:trPr>
        <w:tc>
          <w:tcPr>
            <w:tcW w:w="648" w:type="dxa"/>
          </w:tcPr>
          <w:p w14:paraId="32D329F4" w14:textId="77777777" w:rsidR="001876AB" w:rsidRDefault="001876AB">
            <w:pPr>
              <w:pStyle w:val="Bezodstpw"/>
              <w:spacing w:line="360" w:lineRule="auto"/>
              <w:rPr>
                <w:sz w:val="22"/>
                <w:szCs w:val="22"/>
              </w:rPr>
            </w:pPr>
          </w:p>
          <w:p w14:paraId="49AE255B" w14:textId="69FD3D6B" w:rsidR="00E21DFB" w:rsidRDefault="00E21DFB">
            <w:pPr>
              <w:pStyle w:val="Bezodstpw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315" w:type="dxa"/>
          </w:tcPr>
          <w:p w14:paraId="332A3286" w14:textId="77777777" w:rsidR="001876AB" w:rsidRDefault="001876AB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74E113CC" w14:textId="77777777" w:rsidR="00E21DFB" w:rsidRPr="00E21DFB" w:rsidRDefault="00E21DFB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E21DFB">
              <w:rPr>
                <w:b/>
                <w:sz w:val="22"/>
                <w:szCs w:val="22"/>
              </w:rPr>
              <w:t>XXVIII/216/2020</w:t>
            </w:r>
          </w:p>
          <w:p w14:paraId="38DBF5EA" w14:textId="13458BF4" w:rsidR="00E21DFB" w:rsidRDefault="005E1780" w:rsidP="005E1780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w sprawie o</w:t>
            </w:r>
            <w:r w:rsidR="00E21DFB">
              <w:rPr>
                <w:sz w:val="22"/>
                <w:szCs w:val="22"/>
              </w:rPr>
              <w:t>kreślenia stawek podatku od środków transportowych i zwolnień w tym podatku</w:t>
            </w:r>
          </w:p>
        </w:tc>
        <w:tc>
          <w:tcPr>
            <w:tcW w:w="10905" w:type="dxa"/>
          </w:tcPr>
          <w:p w14:paraId="6975F463" w14:textId="3542D1B7" w:rsidR="001876AB" w:rsidRDefault="00411103" w:rsidP="00AA0AF7">
            <w:pPr>
              <w:pStyle w:val="Bezodstpw"/>
              <w:jc w:val="left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- uchwała opublikowana w Dz. Urz. Woj. Kuj. Pom. poz.</w:t>
            </w:r>
            <w:r>
              <w:t xml:space="preserve"> </w:t>
            </w:r>
            <w:r>
              <w:rPr>
                <w:sz w:val="20"/>
                <w:szCs w:val="20"/>
              </w:rPr>
              <w:t>6074 z dnia 5 listopada 2020, będzie realizowana w roku 2021.</w:t>
            </w:r>
            <w:bookmarkStart w:id="0" w:name="_GoBack"/>
            <w:bookmarkEnd w:id="0"/>
          </w:p>
        </w:tc>
      </w:tr>
      <w:tr w:rsidR="001876AB" w14:paraId="45A92276" w14:textId="77777777">
        <w:trPr>
          <w:trHeight w:val="1361"/>
        </w:trPr>
        <w:tc>
          <w:tcPr>
            <w:tcW w:w="648" w:type="dxa"/>
          </w:tcPr>
          <w:p w14:paraId="72A55B12" w14:textId="77777777" w:rsidR="001876AB" w:rsidRDefault="001876AB">
            <w:pPr>
              <w:pStyle w:val="Bezodstpw"/>
              <w:spacing w:line="360" w:lineRule="auto"/>
              <w:rPr>
                <w:sz w:val="22"/>
                <w:szCs w:val="22"/>
              </w:rPr>
            </w:pPr>
          </w:p>
          <w:p w14:paraId="6744DB46" w14:textId="4CA3C76F" w:rsidR="00E21DFB" w:rsidRDefault="00E21DFB">
            <w:pPr>
              <w:pStyle w:val="Bezodstpw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315" w:type="dxa"/>
          </w:tcPr>
          <w:p w14:paraId="4226DDF1" w14:textId="77777777" w:rsidR="001876AB" w:rsidRDefault="001876AB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3CE7AA2C" w14:textId="77866B3D" w:rsidR="00E21DFB" w:rsidRDefault="00E21DFB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4744D5">
              <w:rPr>
                <w:b/>
                <w:sz w:val="22"/>
                <w:szCs w:val="22"/>
              </w:rPr>
              <w:t>XXVIII/217/2020</w:t>
            </w:r>
          </w:p>
          <w:p w14:paraId="6947E517" w14:textId="77777777" w:rsidR="00AA0AF7" w:rsidRDefault="004744D5">
            <w:pPr>
              <w:pStyle w:val="Bezodstpw"/>
              <w:jc w:val="center"/>
              <w:rPr>
                <w:sz w:val="22"/>
                <w:szCs w:val="22"/>
              </w:rPr>
            </w:pPr>
            <w:r w:rsidRPr="00A70500">
              <w:rPr>
                <w:sz w:val="22"/>
                <w:szCs w:val="22"/>
              </w:rPr>
              <w:t xml:space="preserve"> w sprawie określenia rodzaju dodatkowych usług świadczonych przez gminę w zakresie odbierania odpadów komunalnych od właścicieli nieruchomości położonych na terenie Miasta</w:t>
            </w:r>
          </w:p>
          <w:p w14:paraId="73FCD09D" w14:textId="062C9CF8" w:rsidR="004744D5" w:rsidRPr="00A70500" w:rsidRDefault="004744D5">
            <w:pPr>
              <w:pStyle w:val="Bezodstpw"/>
              <w:jc w:val="center"/>
              <w:rPr>
                <w:sz w:val="22"/>
                <w:szCs w:val="22"/>
              </w:rPr>
            </w:pPr>
            <w:r w:rsidRPr="00A70500">
              <w:rPr>
                <w:sz w:val="22"/>
                <w:szCs w:val="22"/>
              </w:rPr>
              <w:t xml:space="preserve"> i Gminy Mrocza, zagospodarowanie tych odpadów, sposobu ich świadczenia oraz wysokości cen za te usługi</w:t>
            </w:r>
          </w:p>
          <w:p w14:paraId="579CEE36" w14:textId="681D409D" w:rsidR="005E1780" w:rsidRDefault="005E1780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0905" w:type="dxa"/>
          </w:tcPr>
          <w:p w14:paraId="2D20FFC5" w14:textId="77777777" w:rsidR="007F79B0" w:rsidRDefault="007F79B0" w:rsidP="00AA0AF7">
            <w:pPr>
              <w:pStyle w:val="Standard"/>
              <w:widowControl w:val="0"/>
              <w:autoSpaceDN w:val="0"/>
              <w:rPr>
                <w:rFonts w:ascii="Times New Roman" w:hAnsi="Times New Roman"/>
              </w:rPr>
            </w:pPr>
          </w:p>
          <w:p w14:paraId="2F34E34C" w14:textId="4B39F5D4" w:rsidR="00D90085" w:rsidRPr="00823D53" w:rsidRDefault="00602944" w:rsidP="00AA0AF7">
            <w:pPr>
              <w:pStyle w:val="Standard"/>
              <w:widowControl w:val="0"/>
              <w:autoSpaceDN w:val="0"/>
            </w:pPr>
            <w:r>
              <w:rPr>
                <w:rFonts w:ascii="Times New Roman" w:hAnsi="Times New Roman"/>
              </w:rPr>
              <w:t>U</w:t>
            </w:r>
            <w:r w:rsidR="00D90085" w:rsidRPr="00823D53">
              <w:rPr>
                <w:rFonts w:ascii="Times New Roman" w:hAnsi="Times New Roman"/>
              </w:rPr>
              <w:t>chwała została opublikowana w Dzienniku Urzędowym Woje</w:t>
            </w:r>
            <w:r>
              <w:rPr>
                <w:rFonts w:ascii="Times New Roman" w:hAnsi="Times New Roman"/>
              </w:rPr>
              <w:t>wództwa Kujawsko – Pomorskiego 4 grudnia 2020 r.</w:t>
            </w:r>
            <w:r w:rsidR="007F79B0">
              <w:rPr>
                <w:rFonts w:ascii="Times New Roman" w:hAnsi="Times New Roman"/>
              </w:rPr>
              <w:t xml:space="preserve"> pod</w:t>
            </w:r>
            <w:r>
              <w:rPr>
                <w:rFonts w:ascii="Times New Roman" w:hAnsi="Times New Roman"/>
              </w:rPr>
              <w:t xml:space="preserve"> poz. nr 6075.</w:t>
            </w:r>
          </w:p>
          <w:p w14:paraId="01855A94" w14:textId="72EF95D0" w:rsidR="00D90085" w:rsidRPr="00823D53" w:rsidRDefault="00602944" w:rsidP="00AA0AF7">
            <w:pPr>
              <w:pStyle w:val="Standard"/>
              <w:widowControl w:val="0"/>
              <w:autoSpaceDN w:val="0"/>
            </w:pPr>
            <w:r>
              <w:rPr>
                <w:rFonts w:ascii="Times New Roman" w:hAnsi="Times New Roman"/>
              </w:rPr>
              <w:t>U</w:t>
            </w:r>
            <w:r w:rsidRPr="00823D53">
              <w:rPr>
                <w:rFonts w:ascii="Times New Roman" w:hAnsi="Times New Roman"/>
              </w:rPr>
              <w:t>chwała</w:t>
            </w:r>
            <w:r w:rsidR="00D90085" w:rsidRPr="00823D53">
              <w:rPr>
                <w:rFonts w:ascii="Times New Roman" w:hAnsi="Times New Roman"/>
              </w:rPr>
              <w:t xml:space="preserve"> wchodzi w</w:t>
            </w:r>
            <w:r>
              <w:rPr>
                <w:rFonts w:ascii="Times New Roman" w:hAnsi="Times New Roman"/>
              </w:rPr>
              <w:t xml:space="preserve"> życie 14 dni po jej ogłoszeniu i </w:t>
            </w:r>
            <w:r w:rsidR="00D90085" w:rsidRPr="00823D53">
              <w:rPr>
                <w:rFonts w:ascii="Times New Roman" w:hAnsi="Times New Roman"/>
              </w:rPr>
              <w:t>po tym czasie zaczną obowiązywać nowe zasady zawarte w ww. uchwale,</w:t>
            </w:r>
          </w:p>
          <w:p w14:paraId="73F098EF" w14:textId="527B4F89" w:rsidR="00D90085" w:rsidRDefault="00602944" w:rsidP="00AA0AF7">
            <w:pPr>
              <w:pStyle w:val="Standard"/>
              <w:widowControl w:val="0"/>
              <w:autoSpaceDN w:val="0"/>
            </w:pPr>
            <w:r>
              <w:rPr>
                <w:rFonts w:ascii="Times New Roman" w:hAnsi="Times New Roman"/>
              </w:rPr>
              <w:t>U</w:t>
            </w:r>
            <w:r w:rsidR="00D90085">
              <w:rPr>
                <w:rFonts w:ascii="Times New Roman" w:hAnsi="Times New Roman"/>
              </w:rPr>
              <w:t>chwała obowiązuje do 31.12.2020 r.</w:t>
            </w:r>
          </w:p>
          <w:p w14:paraId="3A6B6908" w14:textId="77777777" w:rsidR="001876AB" w:rsidRDefault="001876AB" w:rsidP="00AA0AF7">
            <w:pPr>
              <w:pStyle w:val="Bezodstpw"/>
              <w:jc w:val="left"/>
              <w:rPr>
                <w:sz w:val="22"/>
                <w:szCs w:val="22"/>
              </w:rPr>
            </w:pPr>
          </w:p>
        </w:tc>
      </w:tr>
      <w:tr w:rsidR="001876AB" w14:paraId="0E8AB2DD" w14:textId="77777777">
        <w:trPr>
          <w:trHeight w:val="1361"/>
        </w:trPr>
        <w:tc>
          <w:tcPr>
            <w:tcW w:w="648" w:type="dxa"/>
          </w:tcPr>
          <w:p w14:paraId="041EE98E" w14:textId="77777777" w:rsidR="001876AB" w:rsidRDefault="001876AB">
            <w:pPr>
              <w:pStyle w:val="Bezodstpw"/>
              <w:spacing w:line="360" w:lineRule="auto"/>
              <w:rPr>
                <w:sz w:val="22"/>
                <w:szCs w:val="22"/>
              </w:rPr>
            </w:pPr>
          </w:p>
          <w:p w14:paraId="10CB1601" w14:textId="30F28E61" w:rsidR="00A70500" w:rsidRDefault="00A70500">
            <w:pPr>
              <w:pStyle w:val="Bezodstpw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315" w:type="dxa"/>
          </w:tcPr>
          <w:p w14:paraId="644CF601" w14:textId="77777777" w:rsidR="001876AB" w:rsidRDefault="001876AB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7ACCEC0E" w14:textId="77777777" w:rsidR="00A70500" w:rsidRPr="00C7415B" w:rsidRDefault="00A70500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C7415B">
              <w:rPr>
                <w:b/>
                <w:sz w:val="22"/>
                <w:szCs w:val="22"/>
              </w:rPr>
              <w:t>XXVIII/218/2020</w:t>
            </w:r>
          </w:p>
          <w:p w14:paraId="621DCE83" w14:textId="77777777" w:rsidR="00757AAC" w:rsidRDefault="00C7415B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A70500">
              <w:rPr>
                <w:sz w:val="22"/>
                <w:szCs w:val="22"/>
              </w:rPr>
              <w:t xml:space="preserve"> sprawie udzielenia pomocy finansowej Powiatowi Nakielskiemu na partycypowanie w kosztach ponoszonych przez Powiat Nakielski w związku </w:t>
            </w:r>
          </w:p>
          <w:p w14:paraId="5A17DF41" w14:textId="2C8873E6" w:rsidR="00A70500" w:rsidRDefault="00A70500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 realizacją zadania organizacji publicznego transportu zbiorowego na obszarze Powiatu Nakielskiego</w:t>
            </w:r>
          </w:p>
        </w:tc>
        <w:tc>
          <w:tcPr>
            <w:tcW w:w="10905" w:type="dxa"/>
          </w:tcPr>
          <w:p w14:paraId="60DCB7F9" w14:textId="77777777" w:rsidR="001876AB" w:rsidRDefault="001876AB" w:rsidP="00AA0AF7">
            <w:pPr>
              <w:pStyle w:val="Bezodstpw"/>
              <w:jc w:val="left"/>
              <w:rPr>
                <w:sz w:val="22"/>
                <w:szCs w:val="22"/>
              </w:rPr>
            </w:pPr>
          </w:p>
        </w:tc>
      </w:tr>
      <w:tr w:rsidR="001876AB" w14:paraId="1D4259C7" w14:textId="77777777">
        <w:trPr>
          <w:trHeight w:val="1361"/>
        </w:trPr>
        <w:tc>
          <w:tcPr>
            <w:tcW w:w="648" w:type="dxa"/>
          </w:tcPr>
          <w:p w14:paraId="7744D4EE" w14:textId="77777777" w:rsidR="001876AB" w:rsidRDefault="001876AB">
            <w:pPr>
              <w:pStyle w:val="Bezodstpw"/>
              <w:spacing w:line="360" w:lineRule="auto"/>
              <w:rPr>
                <w:sz w:val="22"/>
                <w:szCs w:val="22"/>
              </w:rPr>
            </w:pPr>
          </w:p>
          <w:p w14:paraId="2E3ED077" w14:textId="26A9A347" w:rsidR="00C7415B" w:rsidRDefault="00C7415B">
            <w:pPr>
              <w:pStyle w:val="Bezodstpw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315" w:type="dxa"/>
          </w:tcPr>
          <w:p w14:paraId="54E99529" w14:textId="77777777" w:rsidR="001876AB" w:rsidRDefault="001876AB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0F073FFE" w14:textId="77777777" w:rsidR="00C7415B" w:rsidRDefault="00C7415B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C7415B">
              <w:rPr>
                <w:b/>
                <w:sz w:val="22"/>
                <w:szCs w:val="22"/>
              </w:rPr>
              <w:t>XXVIII/219/2020</w:t>
            </w:r>
          </w:p>
          <w:p w14:paraId="09D2FF26" w14:textId="77777777" w:rsidR="00757AAC" w:rsidRDefault="00C7415B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zmieniająca Uchwałę</w:t>
            </w:r>
            <w:r w:rsidR="00602944">
              <w:rPr>
                <w:sz w:val="22"/>
                <w:szCs w:val="22"/>
              </w:rPr>
              <w:t xml:space="preserve"> Nr XXVI/202/2012 R</w:t>
            </w:r>
            <w:r>
              <w:rPr>
                <w:sz w:val="22"/>
                <w:szCs w:val="22"/>
              </w:rPr>
              <w:t>ady Miejskiej</w:t>
            </w:r>
          </w:p>
          <w:p w14:paraId="3AD02273" w14:textId="66BBA330" w:rsidR="00C7415B" w:rsidRPr="00C7415B" w:rsidRDefault="00C7415B" w:rsidP="00757AAC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w Mroczy z dnia 31 sierpnia 2012</w:t>
            </w:r>
            <w:r w:rsidR="00757AAC">
              <w:rPr>
                <w:sz w:val="22"/>
                <w:szCs w:val="22"/>
              </w:rPr>
              <w:t>r.</w:t>
            </w:r>
            <w:r>
              <w:rPr>
                <w:sz w:val="22"/>
                <w:szCs w:val="22"/>
              </w:rPr>
              <w:t xml:space="preserve"> w sprawie określenia przystanków komunikacyjnych, których właścicielem lub zarządzającym jest Gmina Mrocza, udostępnionych przewoźnikom i operatorom, zasad korzystania z nich oraz opłat za korzystanie</w:t>
            </w:r>
          </w:p>
        </w:tc>
        <w:tc>
          <w:tcPr>
            <w:tcW w:w="10905" w:type="dxa"/>
          </w:tcPr>
          <w:p w14:paraId="5DC6589D" w14:textId="77777777" w:rsidR="001876AB" w:rsidRDefault="001876AB" w:rsidP="00AA0AF7">
            <w:pPr>
              <w:pStyle w:val="Bezodstpw"/>
              <w:jc w:val="left"/>
              <w:rPr>
                <w:sz w:val="22"/>
                <w:szCs w:val="22"/>
              </w:rPr>
            </w:pPr>
          </w:p>
        </w:tc>
      </w:tr>
      <w:tr w:rsidR="001876AB" w14:paraId="275A13C7" w14:textId="77777777">
        <w:trPr>
          <w:trHeight w:val="1361"/>
        </w:trPr>
        <w:tc>
          <w:tcPr>
            <w:tcW w:w="648" w:type="dxa"/>
          </w:tcPr>
          <w:p w14:paraId="7BFC0D3B" w14:textId="77777777" w:rsidR="001876AB" w:rsidRDefault="001876AB">
            <w:pPr>
              <w:pStyle w:val="Bezodstpw"/>
              <w:spacing w:line="360" w:lineRule="auto"/>
              <w:rPr>
                <w:sz w:val="22"/>
                <w:szCs w:val="22"/>
              </w:rPr>
            </w:pPr>
          </w:p>
          <w:p w14:paraId="38F775D4" w14:textId="0F9482DA" w:rsidR="00C7415B" w:rsidRDefault="00C7415B">
            <w:pPr>
              <w:pStyle w:val="Bezodstpw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315" w:type="dxa"/>
          </w:tcPr>
          <w:p w14:paraId="4F6CA6C2" w14:textId="77777777" w:rsidR="001876AB" w:rsidRDefault="001876AB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6E12CE14" w14:textId="77777777" w:rsidR="00C7415B" w:rsidRDefault="00611308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611308">
              <w:rPr>
                <w:b/>
                <w:sz w:val="22"/>
                <w:szCs w:val="22"/>
              </w:rPr>
              <w:t>XXVIII/220/2020</w:t>
            </w:r>
          </w:p>
          <w:p w14:paraId="477045CC" w14:textId="77777777" w:rsidR="00757AAC" w:rsidRDefault="00611308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sprawie przyjęcia Programu współpracy Gminy Mrocza </w:t>
            </w:r>
          </w:p>
          <w:p w14:paraId="62CD727B" w14:textId="77777777" w:rsidR="00757AAC" w:rsidRDefault="00611308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 organizacjami pozarządowymi oraz podmiotami wymienionymi </w:t>
            </w:r>
          </w:p>
          <w:p w14:paraId="08701DD6" w14:textId="7EADB883" w:rsidR="00611308" w:rsidRPr="00611308" w:rsidRDefault="00611308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art. 3 ust. 3 ustawy o pożytku publicznym i o wolontariacie na rok 2021</w:t>
            </w:r>
          </w:p>
        </w:tc>
        <w:tc>
          <w:tcPr>
            <w:tcW w:w="10905" w:type="dxa"/>
          </w:tcPr>
          <w:p w14:paraId="5C14C5D8" w14:textId="77777777" w:rsidR="00AA0AF7" w:rsidRDefault="00AA0AF7" w:rsidP="00AA0AF7">
            <w:pPr>
              <w:jc w:val="both"/>
            </w:pPr>
          </w:p>
          <w:p w14:paraId="09691223" w14:textId="237302D1" w:rsidR="006437D8" w:rsidRPr="00602944" w:rsidRDefault="00602944" w:rsidP="00AA0AF7">
            <w:pPr>
              <w:jc w:val="both"/>
            </w:pPr>
            <w:r>
              <w:t>U</w:t>
            </w:r>
            <w:r w:rsidR="006437D8" w:rsidRPr="00602944">
              <w:t>chwała została podjęta na rok 2021, będzie realizowana w roku przyszłym.</w:t>
            </w:r>
          </w:p>
          <w:p w14:paraId="503549B9" w14:textId="77777777" w:rsidR="001876AB" w:rsidRDefault="001876AB" w:rsidP="00AA0AF7">
            <w:pPr>
              <w:pStyle w:val="Bezodstpw"/>
              <w:jc w:val="left"/>
              <w:rPr>
                <w:sz w:val="22"/>
                <w:szCs w:val="22"/>
              </w:rPr>
            </w:pPr>
          </w:p>
        </w:tc>
      </w:tr>
      <w:tr w:rsidR="001876AB" w14:paraId="6660D37C" w14:textId="77777777">
        <w:trPr>
          <w:trHeight w:val="1361"/>
        </w:trPr>
        <w:tc>
          <w:tcPr>
            <w:tcW w:w="648" w:type="dxa"/>
          </w:tcPr>
          <w:p w14:paraId="02DB6344" w14:textId="77777777" w:rsidR="001876AB" w:rsidRDefault="001876AB">
            <w:pPr>
              <w:pStyle w:val="Bezodstpw"/>
              <w:spacing w:line="360" w:lineRule="auto"/>
              <w:rPr>
                <w:sz w:val="22"/>
                <w:szCs w:val="22"/>
              </w:rPr>
            </w:pPr>
          </w:p>
          <w:p w14:paraId="22B5342E" w14:textId="357BCA3F" w:rsidR="00611308" w:rsidRDefault="00611308">
            <w:pPr>
              <w:pStyle w:val="Bezodstpw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315" w:type="dxa"/>
          </w:tcPr>
          <w:p w14:paraId="077CC3FD" w14:textId="77777777" w:rsidR="001876AB" w:rsidRDefault="001876AB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5877731C" w14:textId="77777777" w:rsidR="00D250D3" w:rsidRDefault="00D250D3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XXVIII/221/2020</w:t>
            </w:r>
          </w:p>
          <w:p w14:paraId="1C9F8269" w14:textId="1E42E6B8" w:rsidR="00D250D3" w:rsidRPr="00D250D3" w:rsidRDefault="00D250D3" w:rsidP="00D250D3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zmieniająca uchwałę w sprawie przyjęcia „Programu opieki nad zwierzętami bezdomnymi oraz zapobiegania bezdomności </w:t>
            </w:r>
            <w:r w:rsidR="00356BA2">
              <w:rPr>
                <w:sz w:val="22"/>
                <w:szCs w:val="22"/>
              </w:rPr>
              <w:t xml:space="preserve">zwierząt na terenie Miasta i </w:t>
            </w:r>
            <w:r>
              <w:rPr>
                <w:sz w:val="22"/>
                <w:szCs w:val="22"/>
              </w:rPr>
              <w:t>Gminy Mrocza na rok 2020”</w:t>
            </w:r>
          </w:p>
        </w:tc>
        <w:tc>
          <w:tcPr>
            <w:tcW w:w="10905" w:type="dxa"/>
          </w:tcPr>
          <w:p w14:paraId="23F6E615" w14:textId="77777777" w:rsidR="00AA0AF7" w:rsidRDefault="00AA0AF7" w:rsidP="00AA0AF7">
            <w:pPr>
              <w:pStyle w:val="Standard"/>
              <w:widowControl w:val="0"/>
              <w:autoSpaceDN w:val="0"/>
              <w:rPr>
                <w:rFonts w:ascii="Times New Roman" w:hAnsi="Times New Roman"/>
              </w:rPr>
            </w:pPr>
          </w:p>
          <w:p w14:paraId="79F08464" w14:textId="775B382D" w:rsidR="006437D8" w:rsidRPr="00823D53" w:rsidRDefault="0096671A" w:rsidP="00AA0AF7">
            <w:pPr>
              <w:pStyle w:val="Standard"/>
              <w:widowControl w:val="0"/>
              <w:autoSpaceDN w:val="0"/>
              <w:jc w:val="both"/>
            </w:pPr>
            <w:r>
              <w:rPr>
                <w:rFonts w:ascii="Times New Roman" w:hAnsi="Times New Roman"/>
              </w:rPr>
              <w:t>U</w:t>
            </w:r>
            <w:r w:rsidR="00AA0AF7">
              <w:rPr>
                <w:rFonts w:ascii="Times New Roman" w:hAnsi="Times New Roman"/>
              </w:rPr>
              <w:t>chwał</w:t>
            </w:r>
            <w:r w:rsidR="006437D8" w:rsidRPr="00823D53">
              <w:rPr>
                <w:rFonts w:ascii="Times New Roman" w:hAnsi="Times New Roman"/>
              </w:rPr>
              <w:t>a została opublikowana w Dzienniku Urzędowym Woje</w:t>
            </w:r>
            <w:r>
              <w:rPr>
                <w:rFonts w:ascii="Times New Roman" w:hAnsi="Times New Roman"/>
              </w:rPr>
              <w:t xml:space="preserve">wództwa Kujawsko – Pomorskiego </w:t>
            </w:r>
            <w:r w:rsidR="00602944">
              <w:rPr>
                <w:rFonts w:ascii="Times New Roman" w:hAnsi="Times New Roman"/>
              </w:rPr>
              <w:t>4 grudnia 2020 r</w:t>
            </w:r>
            <w:r w:rsidR="00757AAC">
              <w:rPr>
                <w:rFonts w:ascii="Times New Roman" w:hAnsi="Times New Roman"/>
              </w:rPr>
              <w:t>. pod</w:t>
            </w:r>
            <w:r w:rsidR="00602944">
              <w:rPr>
                <w:rFonts w:ascii="Times New Roman" w:hAnsi="Times New Roman"/>
              </w:rPr>
              <w:t xml:space="preserve"> poz. nr 6077.</w:t>
            </w:r>
          </w:p>
          <w:p w14:paraId="6472E06F" w14:textId="4E15DF36" w:rsidR="006437D8" w:rsidRPr="00823D53" w:rsidRDefault="00602944" w:rsidP="00AA0AF7">
            <w:pPr>
              <w:pStyle w:val="Standard"/>
              <w:widowControl w:val="0"/>
              <w:autoSpaceDN w:val="0"/>
            </w:pPr>
            <w:r>
              <w:rPr>
                <w:rFonts w:ascii="Times New Roman" w:hAnsi="Times New Roman"/>
              </w:rPr>
              <w:t>U</w:t>
            </w:r>
            <w:r w:rsidR="006437D8" w:rsidRPr="00823D53">
              <w:rPr>
                <w:rFonts w:ascii="Times New Roman" w:hAnsi="Times New Roman"/>
              </w:rPr>
              <w:t>chwała wchodzi w</w:t>
            </w:r>
            <w:r w:rsidR="007F79B0">
              <w:rPr>
                <w:rFonts w:ascii="Times New Roman" w:hAnsi="Times New Roman"/>
              </w:rPr>
              <w:t xml:space="preserve"> życie 14 dni po jej ogłoszeniu i </w:t>
            </w:r>
            <w:r w:rsidR="006437D8" w:rsidRPr="00823D53">
              <w:rPr>
                <w:rFonts w:ascii="Times New Roman" w:hAnsi="Times New Roman"/>
              </w:rPr>
              <w:t>po tym czasie zaczną obowiązywać no</w:t>
            </w:r>
            <w:r w:rsidR="00AA0AF7">
              <w:rPr>
                <w:rFonts w:ascii="Times New Roman" w:hAnsi="Times New Roman"/>
              </w:rPr>
              <w:t>we zasady zawarte w ww. uchwale.</w:t>
            </w:r>
          </w:p>
          <w:p w14:paraId="2618EA7A" w14:textId="09B62E75" w:rsidR="006437D8" w:rsidRPr="00823D53" w:rsidRDefault="007F79B0" w:rsidP="00AA0AF7">
            <w:pPr>
              <w:pStyle w:val="Standard"/>
              <w:widowControl w:val="0"/>
              <w:autoSpaceDN w:val="0"/>
            </w:pPr>
            <w:r>
              <w:rPr>
                <w:rFonts w:ascii="Times New Roman" w:hAnsi="Times New Roman"/>
              </w:rPr>
              <w:t>U</w:t>
            </w:r>
            <w:r w:rsidR="006437D8" w:rsidRPr="00823D53">
              <w:rPr>
                <w:rFonts w:ascii="Times New Roman" w:hAnsi="Times New Roman"/>
              </w:rPr>
              <w:t>chwała obowiązuje do czasu jej zmiany.</w:t>
            </w:r>
          </w:p>
          <w:p w14:paraId="2E5AA460" w14:textId="77777777" w:rsidR="001876AB" w:rsidRDefault="001876AB" w:rsidP="00AA0AF7">
            <w:pPr>
              <w:pStyle w:val="Bezodstpw"/>
              <w:jc w:val="left"/>
              <w:rPr>
                <w:sz w:val="22"/>
                <w:szCs w:val="22"/>
              </w:rPr>
            </w:pPr>
          </w:p>
        </w:tc>
      </w:tr>
      <w:tr w:rsidR="001876AB" w14:paraId="5E1D42D9" w14:textId="77777777">
        <w:trPr>
          <w:trHeight w:val="1361"/>
        </w:trPr>
        <w:tc>
          <w:tcPr>
            <w:tcW w:w="648" w:type="dxa"/>
          </w:tcPr>
          <w:p w14:paraId="0799E7A8" w14:textId="77777777" w:rsidR="001876AB" w:rsidRDefault="001876AB">
            <w:pPr>
              <w:pStyle w:val="Bezodstpw"/>
              <w:spacing w:line="360" w:lineRule="auto"/>
              <w:rPr>
                <w:sz w:val="22"/>
                <w:szCs w:val="22"/>
              </w:rPr>
            </w:pPr>
          </w:p>
          <w:p w14:paraId="490FD4ED" w14:textId="3658BE19" w:rsidR="00356BA2" w:rsidRDefault="00356BA2">
            <w:pPr>
              <w:pStyle w:val="Bezodstpw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315" w:type="dxa"/>
          </w:tcPr>
          <w:p w14:paraId="0581830D" w14:textId="77777777" w:rsidR="001876AB" w:rsidRDefault="001876AB">
            <w:pPr>
              <w:pStyle w:val="Bezodstpw"/>
              <w:jc w:val="center"/>
              <w:rPr>
                <w:sz w:val="22"/>
                <w:szCs w:val="22"/>
              </w:rPr>
            </w:pPr>
          </w:p>
          <w:p w14:paraId="4AB0B0D8" w14:textId="77777777" w:rsidR="00356BA2" w:rsidRDefault="00356B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356BA2">
              <w:rPr>
                <w:b/>
                <w:sz w:val="22"/>
                <w:szCs w:val="22"/>
              </w:rPr>
              <w:t>XXVIII/222/2020</w:t>
            </w:r>
          </w:p>
          <w:p w14:paraId="01871967" w14:textId="77777777" w:rsidR="00757AAC" w:rsidRDefault="00356BA2" w:rsidP="00D90085">
            <w:pPr>
              <w:pStyle w:val="Bezodstpw"/>
              <w:jc w:val="center"/>
              <w:rPr>
                <w:sz w:val="22"/>
                <w:szCs w:val="22"/>
              </w:rPr>
            </w:pPr>
            <w:r w:rsidRPr="00D90085">
              <w:rPr>
                <w:sz w:val="22"/>
                <w:szCs w:val="22"/>
              </w:rPr>
              <w:t xml:space="preserve"> </w:t>
            </w:r>
            <w:r w:rsidR="00D90085" w:rsidRPr="00D90085">
              <w:rPr>
                <w:sz w:val="22"/>
                <w:szCs w:val="22"/>
              </w:rPr>
              <w:t>w</w:t>
            </w:r>
            <w:r w:rsidRPr="00D90085">
              <w:rPr>
                <w:sz w:val="22"/>
                <w:szCs w:val="22"/>
              </w:rPr>
              <w:t xml:space="preserve"> </w:t>
            </w:r>
            <w:r w:rsidR="00D90085" w:rsidRPr="00D90085">
              <w:rPr>
                <w:sz w:val="22"/>
                <w:szCs w:val="22"/>
              </w:rPr>
              <w:t>sprawie</w:t>
            </w:r>
            <w:r w:rsidRPr="00D90085">
              <w:rPr>
                <w:sz w:val="22"/>
                <w:szCs w:val="22"/>
              </w:rPr>
              <w:t xml:space="preserve"> określenia szczegółowego trybu</w:t>
            </w:r>
          </w:p>
          <w:p w14:paraId="3734F24C" w14:textId="77777777" w:rsidR="00757AAC" w:rsidRDefault="00356BA2" w:rsidP="00D90085">
            <w:pPr>
              <w:pStyle w:val="Bezodstpw"/>
              <w:jc w:val="center"/>
              <w:rPr>
                <w:sz w:val="22"/>
                <w:szCs w:val="22"/>
              </w:rPr>
            </w:pPr>
            <w:r w:rsidRPr="00D90085">
              <w:rPr>
                <w:sz w:val="22"/>
                <w:szCs w:val="22"/>
              </w:rPr>
              <w:t xml:space="preserve"> i harmonogramu opracowania projektu Strategii Rozwoju Gminy Mrocza na lata 2021 – 2027, </w:t>
            </w:r>
          </w:p>
          <w:p w14:paraId="7F686F45" w14:textId="0540316B" w:rsidR="00356BA2" w:rsidRPr="00D90085" w:rsidRDefault="00356BA2" w:rsidP="00D90085">
            <w:pPr>
              <w:pStyle w:val="Bezodstpw"/>
              <w:jc w:val="center"/>
              <w:rPr>
                <w:sz w:val="22"/>
                <w:szCs w:val="22"/>
              </w:rPr>
            </w:pPr>
            <w:r w:rsidRPr="00D90085">
              <w:rPr>
                <w:sz w:val="22"/>
                <w:szCs w:val="22"/>
              </w:rPr>
              <w:t xml:space="preserve">w tym trybu konsultacji, o których mowa w art. 6 ust. 3 ustawy z dnia 6 grudnia 2006 r. o zasadach </w:t>
            </w:r>
            <w:r w:rsidR="00D90085" w:rsidRPr="00D90085">
              <w:rPr>
                <w:sz w:val="22"/>
                <w:szCs w:val="22"/>
              </w:rPr>
              <w:t>prowadzenia polityki rozwoju</w:t>
            </w:r>
          </w:p>
        </w:tc>
        <w:tc>
          <w:tcPr>
            <w:tcW w:w="10905" w:type="dxa"/>
          </w:tcPr>
          <w:p w14:paraId="38210A56" w14:textId="77777777" w:rsidR="00AA0AF7" w:rsidRDefault="00AA0AF7" w:rsidP="00AA0AF7"/>
          <w:p w14:paraId="60E57DF5" w14:textId="107CCC31" w:rsidR="0096671A" w:rsidRPr="002D7CBE" w:rsidRDefault="0096671A" w:rsidP="00AA0AF7">
            <w:r>
              <w:t>Uchwała jest realizowana na bieżąco.</w:t>
            </w:r>
          </w:p>
          <w:p w14:paraId="105CE6AC" w14:textId="77777777" w:rsidR="0096671A" w:rsidRDefault="0096671A" w:rsidP="00AA0AF7">
            <w:r w:rsidRPr="0096671A">
              <w:t xml:space="preserve">Rozpoczęła się ankietyzacja wśród mieszkańców Gminy Mrocza w celu pozyskania danych dot. potrzeb </w:t>
            </w:r>
          </w:p>
          <w:p w14:paraId="5F1DFEF0" w14:textId="570A0D0E" w:rsidR="0096671A" w:rsidRPr="0096671A" w:rsidRDefault="0096671A" w:rsidP="00AA0AF7">
            <w:r w:rsidRPr="0096671A">
              <w:t xml:space="preserve">i problemów w ramach opracowywanej diagnozy strategicznej. </w:t>
            </w:r>
          </w:p>
          <w:p w14:paraId="1CCA1C59" w14:textId="13AA11F2" w:rsidR="0096671A" w:rsidRDefault="0096671A" w:rsidP="00AA0AF7">
            <w:r w:rsidRPr="0096671A">
              <w:t>Od dnia 9.12.2020 r. do 4.01.2021 r. prowadzone jest badanie ankietowe, mające na celu określenie kierunków rozwoju Gminy Mrocza. Odpowiedzi z zebranych ankiet pozwolą określić obszary, w których należy podjąć odpowiednie przedsięwzięcia inwestycyjne w celu poprawy atrakcyjności gminy oraz poprawy jakości życia na</w:t>
            </w:r>
            <w:r>
              <w:t xml:space="preserve"> </w:t>
            </w:r>
            <w:r w:rsidRPr="0096671A">
              <w:t>jej</w:t>
            </w:r>
            <w:r>
              <w:t xml:space="preserve"> </w:t>
            </w:r>
            <w:r w:rsidRPr="0096671A">
              <w:t>terenie.</w:t>
            </w:r>
            <w:r w:rsidRPr="0096671A">
              <w:br/>
            </w:r>
            <w:r>
              <w:br/>
            </w:r>
            <w:r>
              <w:br/>
            </w:r>
          </w:p>
          <w:p w14:paraId="6481AED6" w14:textId="77777777" w:rsidR="001876AB" w:rsidRDefault="001876AB" w:rsidP="00AA0AF7">
            <w:pPr>
              <w:pStyle w:val="Bezodstpw"/>
              <w:jc w:val="left"/>
              <w:rPr>
                <w:sz w:val="22"/>
                <w:szCs w:val="22"/>
              </w:rPr>
            </w:pPr>
          </w:p>
        </w:tc>
      </w:tr>
    </w:tbl>
    <w:p w14:paraId="5EF201AD" w14:textId="77777777" w:rsidR="006A0667" w:rsidRDefault="006A0667">
      <w:pPr>
        <w:pStyle w:val="Bezodstpw"/>
        <w:spacing w:line="480" w:lineRule="auto"/>
      </w:pPr>
    </w:p>
    <w:p w14:paraId="05373646" w14:textId="77777777" w:rsidR="006A0667" w:rsidRDefault="003A0E1F">
      <w:pPr>
        <w:pStyle w:val="Bezodstpw"/>
        <w:spacing w:line="480" w:lineRule="auto"/>
      </w:pPr>
      <w:r>
        <w:rPr>
          <w:i/>
          <w:iCs/>
        </w:rPr>
        <w:t>sporządziła:</w:t>
      </w:r>
    </w:p>
    <w:p w14:paraId="3229C88A" w14:textId="77777777" w:rsidR="006A0667" w:rsidRDefault="003A0E1F">
      <w:pPr>
        <w:pStyle w:val="Bezodstpw"/>
        <w:spacing w:line="480" w:lineRule="auto"/>
      </w:pPr>
      <w:r>
        <w:t xml:space="preserve">(-) Agnieszka Dulińska </w:t>
      </w:r>
    </w:p>
    <w:p w14:paraId="07FF16F3" w14:textId="77777777" w:rsidR="006A0667" w:rsidRDefault="006A0667">
      <w:pPr>
        <w:pStyle w:val="Bezodstpw"/>
        <w:spacing w:line="480" w:lineRule="auto"/>
      </w:pPr>
    </w:p>
    <w:p w14:paraId="60202052" w14:textId="77777777" w:rsidR="006A0667" w:rsidRDefault="006A0667">
      <w:pPr>
        <w:pStyle w:val="Bezodstpw"/>
        <w:spacing w:line="480" w:lineRule="auto"/>
      </w:pPr>
    </w:p>
    <w:p w14:paraId="4B84E4E5" w14:textId="77777777" w:rsidR="006A0667" w:rsidRDefault="003A0E1F">
      <w:pPr>
        <w:pStyle w:val="Bezodstpw"/>
        <w:spacing w:line="480" w:lineRule="auto"/>
      </w:pPr>
      <w:r>
        <w:rPr>
          <w:i/>
          <w:iCs/>
        </w:rPr>
        <w:t>weryfikacja: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ZATWIERDZIŁ</w:t>
      </w:r>
    </w:p>
    <w:p w14:paraId="444E0FBD" w14:textId="77777777" w:rsidR="006A0667" w:rsidRDefault="003A0E1F">
      <w:pPr>
        <w:pStyle w:val="Bezodstpw"/>
        <w:spacing w:line="480" w:lineRule="auto"/>
      </w:pPr>
      <w:r>
        <w:t xml:space="preserve">Sekretarz Miasta i Gminy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………………………………………………..</w:t>
      </w:r>
    </w:p>
    <w:p w14:paraId="01BEAABE" w14:textId="77777777" w:rsidR="006A0667" w:rsidRDefault="003A0E1F">
      <w:pPr>
        <w:pStyle w:val="Bezodstpw"/>
        <w:spacing w:line="480" w:lineRule="auto"/>
      </w:pPr>
      <w:r>
        <w:t>(-) Renata Jesionowska-Zawieja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                         Burmistrz Miasta i Gminy </w:t>
      </w:r>
    </w:p>
    <w:p w14:paraId="0AA8EFC7" w14:textId="77777777" w:rsidR="006A0667" w:rsidRDefault="006A0667">
      <w:pPr>
        <w:pStyle w:val="Bezodstpw"/>
        <w:spacing w:line="480" w:lineRule="auto"/>
      </w:pPr>
    </w:p>
    <w:sectPr w:rsidR="006A0667">
      <w:pgSz w:w="16838" w:h="11906" w:orient="landscape"/>
      <w:pgMar w:top="567" w:right="567" w:bottom="284" w:left="1134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390"/>
    <w:multiLevelType w:val="hybridMultilevel"/>
    <w:tmpl w:val="E08E5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E200F"/>
    <w:multiLevelType w:val="multilevel"/>
    <w:tmpl w:val="13BC693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">
    <w:nsid w:val="35523639"/>
    <w:multiLevelType w:val="hybridMultilevel"/>
    <w:tmpl w:val="E08E5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7C3722"/>
    <w:multiLevelType w:val="multilevel"/>
    <w:tmpl w:val="B142C2D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667"/>
    <w:rsid w:val="00031BD6"/>
    <w:rsid w:val="000D35D5"/>
    <w:rsid w:val="001827A7"/>
    <w:rsid w:val="001876AB"/>
    <w:rsid w:val="002E539B"/>
    <w:rsid w:val="00321D08"/>
    <w:rsid w:val="00356BA2"/>
    <w:rsid w:val="003A0E1F"/>
    <w:rsid w:val="00411103"/>
    <w:rsid w:val="00464A5C"/>
    <w:rsid w:val="004744D5"/>
    <w:rsid w:val="004E2F57"/>
    <w:rsid w:val="00564249"/>
    <w:rsid w:val="0059327D"/>
    <w:rsid w:val="005E1780"/>
    <w:rsid w:val="005E7472"/>
    <w:rsid w:val="00602944"/>
    <w:rsid w:val="00611308"/>
    <w:rsid w:val="006437D8"/>
    <w:rsid w:val="006A0667"/>
    <w:rsid w:val="006D6420"/>
    <w:rsid w:val="00757AAC"/>
    <w:rsid w:val="007623F3"/>
    <w:rsid w:val="007F79B0"/>
    <w:rsid w:val="008C36FD"/>
    <w:rsid w:val="00900E76"/>
    <w:rsid w:val="0096671A"/>
    <w:rsid w:val="009C413A"/>
    <w:rsid w:val="009E01B0"/>
    <w:rsid w:val="00A70500"/>
    <w:rsid w:val="00AA0AF7"/>
    <w:rsid w:val="00AB61C0"/>
    <w:rsid w:val="00BD4C97"/>
    <w:rsid w:val="00C7415B"/>
    <w:rsid w:val="00D20BA9"/>
    <w:rsid w:val="00D250D3"/>
    <w:rsid w:val="00D5035D"/>
    <w:rsid w:val="00D90085"/>
    <w:rsid w:val="00E21DFB"/>
    <w:rsid w:val="00EE39FD"/>
    <w:rsid w:val="00F7743A"/>
    <w:rsid w:val="00FF3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96E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0F47"/>
    <w:pPr>
      <w:widowContro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925BF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925BF"/>
    <w:rPr>
      <w:rFonts w:ascii="Segoe UI" w:hAnsi="Segoe UI" w:cs="Segoe UI"/>
      <w:sz w:val="18"/>
      <w:szCs w:val="18"/>
    </w:rPr>
  </w:style>
  <w:style w:type="character" w:customStyle="1" w:styleId="WW8Num5z0">
    <w:name w:val="WW8Num5z0"/>
    <w:qFormat/>
    <w:rsid w:val="007D7FAC"/>
    <w:rPr>
      <w:rFonts w:ascii="Times New Roman" w:hAnsi="Times New Roman" w:cs="Times New Roman"/>
    </w:rPr>
  </w:style>
  <w:style w:type="character" w:customStyle="1" w:styleId="tekstbold">
    <w:name w:val="tekst_bold"/>
    <w:uiPriority w:val="99"/>
    <w:qFormat/>
    <w:rsid w:val="00CF41EC"/>
    <w:rPr>
      <w:b/>
      <w:color w:val="000000"/>
    </w:rPr>
  </w:style>
  <w:style w:type="character" w:customStyle="1" w:styleId="czeinternetowe">
    <w:name w:val="Łącze internetowe"/>
    <w:basedOn w:val="Domylnaczcionkaakapitu"/>
    <w:uiPriority w:val="99"/>
    <w:unhideWhenUsed/>
    <w:rsid w:val="00503A90"/>
    <w:rPr>
      <w:color w:val="0563C1" w:themeColor="hyperlink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uiPriority w:val="1"/>
    <w:qFormat/>
    <w:rsid w:val="001925BF"/>
    <w:pPr>
      <w:widowControl w:val="0"/>
      <w:jc w:val="both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925BF"/>
    <w:rPr>
      <w:rFonts w:ascii="Segoe UI" w:hAnsi="Segoe UI" w:cs="Segoe UI"/>
      <w:sz w:val="18"/>
      <w:szCs w:val="18"/>
    </w:rPr>
  </w:style>
  <w:style w:type="paragraph" w:customStyle="1" w:styleId="WW-Domylnie">
    <w:name w:val="WW-Domyślnie"/>
    <w:qFormat/>
    <w:rsid w:val="00F40F47"/>
    <w:pPr>
      <w:snapToGrid w:val="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Standard">
    <w:name w:val="Standard"/>
    <w:qFormat/>
    <w:rsid w:val="00F40F47"/>
    <w:pPr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qFormat/>
    <w:rsid w:val="001404DA"/>
    <w:pPr>
      <w:widowControl/>
      <w:suppressAutoHyphens w:val="0"/>
      <w:spacing w:beforeAutospacing="1" w:afterAutospacing="1"/>
    </w:pPr>
    <w:rPr>
      <w:szCs w:val="24"/>
    </w:rPr>
  </w:style>
  <w:style w:type="table" w:styleId="Tabela-Siatka">
    <w:name w:val="Table Grid"/>
    <w:basedOn w:val="Standardowy"/>
    <w:uiPriority w:val="39"/>
    <w:rsid w:val="004F7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437D8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0F47"/>
    <w:pPr>
      <w:widowContro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925BF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925BF"/>
    <w:rPr>
      <w:rFonts w:ascii="Segoe UI" w:hAnsi="Segoe UI" w:cs="Segoe UI"/>
      <w:sz w:val="18"/>
      <w:szCs w:val="18"/>
    </w:rPr>
  </w:style>
  <w:style w:type="character" w:customStyle="1" w:styleId="WW8Num5z0">
    <w:name w:val="WW8Num5z0"/>
    <w:qFormat/>
    <w:rsid w:val="007D7FAC"/>
    <w:rPr>
      <w:rFonts w:ascii="Times New Roman" w:hAnsi="Times New Roman" w:cs="Times New Roman"/>
    </w:rPr>
  </w:style>
  <w:style w:type="character" w:customStyle="1" w:styleId="tekstbold">
    <w:name w:val="tekst_bold"/>
    <w:uiPriority w:val="99"/>
    <w:qFormat/>
    <w:rsid w:val="00CF41EC"/>
    <w:rPr>
      <w:b/>
      <w:color w:val="000000"/>
    </w:rPr>
  </w:style>
  <w:style w:type="character" w:customStyle="1" w:styleId="czeinternetowe">
    <w:name w:val="Łącze internetowe"/>
    <w:basedOn w:val="Domylnaczcionkaakapitu"/>
    <w:uiPriority w:val="99"/>
    <w:unhideWhenUsed/>
    <w:rsid w:val="00503A90"/>
    <w:rPr>
      <w:color w:val="0563C1" w:themeColor="hyperlink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uiPriority w:val="1"/>
    <w:qFormat/>
    <w:rsid w:val="001925BF"/>
    <w:pPr>
      <w:widowControl w:val="0"/>
      <w:jc w:val="both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925BF"/>
    <w:rPr>
      <w:rFonts w:ascii="Segoe UI" w:hAnsi="Segoe UI" w:cs="Segoe UI"/>
      <w:sz w:val="18"/>
      <w:szCs w:val="18"/>
    </w:rPr>
  </w:style>
  <w:style w:type="paragraph" w:customStyle="1" w:styleId="WW-Domylnie">
    <w:name w:val="WW-Domyślnie"/>
    <w:qFormat/>
    <w:rsid w:val="00F40F47"/>
    <w:pPr>
      <w:snapToGrid w:val="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Standard">
    <w:name w:val="Standard"/>
    <w:qFormat/>
    <w:rsid w:val="00F40F47"/>
    <w:pPr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qFormat/>
    <w:rsid w:val="001404DA"/>
    <w:pPr>
      <w:widowControl/>
      <w:suppressAutoHyphens w:val="0"/>
      <w:spacing w:beforeAutospacing="1" w:afterAutospacing="1"/>
    </w:pPr>
    <w:rPr>
      <w:szCs w:val="24"/>
    </w:rPr>
  </w:style>
  <w:style w:type="table" w:styleId="Tabela-Siatka">
    <w:name w:val="Table Grid"/>
    <w:basedOn w:val="Standardowy"/>
    <w:uiPriority w:val="39"/>
    <w:rsid w:val="004F7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437D8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9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67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561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</dc:creator>
  <cp:lastModifiedBy>Agnieszkad</cp:lastModifiedBy>
  <cp:revision>5</cp:revision>
  <cp:lastPrinted>2020-11-13T11:16:00Z</cp:lastPrinted>
  <dcterms:created xsi:type="dcterms:W3CDTF">2020-11-24T06:51:00Z</dcterms:created>
  <dcterms:modified xsi:type="dcterms:W3CDTF">2020-12-18T11:46:00Z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