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5C6" w:rsidRDefault="001D55C6">
      <w:pPr>
        <w:pStyle w:val="Domylnie"/>
        <w:spacing w:line="360" w:lineRule="auto"/>
        <w:jc w:val="center"/>
      </w:pPr>
      <w:bookmarkStart w:id="0" w:name="_GoBack"/>
      <w:bookmarkEnd w:id="0"/>
    </w:p>
    <w:p w:rsidR="001D55C6" w:rsidRDefault="006352B5">
      <w:pPr>
        <w:pStyle w:val="Domylnie"/>
        <w:spacing w:line="360" w:lineRule="auto"/>
        <w:jc w:val="center"/>
      </w:pPr>
      <w:r>
        <w:rPr>
          <w:noProof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-144780</wp:posOffset>
            </wp:positionV>
            <wp:extent cx="919480" cy="1103630"/>
            <wp:effectExtent l="0" t="0" r="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110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5C6" w:rsidRDefault="001D55C6">
      <w:pPr>
        <w:pStyle w:val="Domylnie"/>
        <w:spacing w:line="360" w:lineRule="auto"/>
        <w:jc w:val="center"/>
      </w:pPr>
    </w:p>
    <w:p w:rsidR="001D55C6" w:rsidRDefault="001D55C6">
      <w:pPr>
        <w:pStyle w:val="Domylnie"/>
        <w:spacing w:line="360" w:lineRule="auto"/>
        <w:jc w:val="center"/>
      </w:pPr>
    </w:p>
    <w:p w:rsidR="001D55C6" w:rsidRDefault="006352B5">
      <w:pPr>
        <w:pStyle w:val="Domylnie"/>
        <w:spacing w:line="360" w:lineRule="auto"/>
        <w:jc w:val="center"/>
      </w:pPr>
      <w:r>
        <w:rPr>
          <w:rFonts w:ascii="Times New Roman" w:hAnsi="Times New Roman" w:cs="Times New Roman"/>
          <w:b/>
          <w:sz w:val="28"/>
          <w:szCs w:val="26"/>
        </w:rPr>
        <w:t xml:space="preserve">Sprawozdanie  z realizacji Programu współpracy Gminy Mrocza </w:t>
      </w:r>
      <w:r>
        <w:rPr>
          <w:rFonts w:ascii="Times New Roman" w:hAnsi="Times New Roman" w:cs="Times New Roman"/>
          <w:b/>
          <w:sz w:val="28"/>
          <w:szCs w:val="26"/>
        </w:rPr>
        <w:br/>
        <w:t>z organizacjami pozarządowymi oraz innymi podmiotami prowadzącymi działalność pożytku publicznego w</w:t>
      </w:r>
      <w:r>
        <w:rPr>
          <w:rFonts w:ascii="Times New Roman" w:eastAsia="Calibri" w:hAnsi="Times New Roman" w:cs="Times New Roman"/>
          <w:b/>
          <w:sz w:val="28"/>
          <w:szCs w:val="26"/>
        </w:rPr>
        <w:t xml:space="preserve"> </w:t>
      </w:r>
      <w:r>
        <w:rPr>
          <w:rFonts w:ascii="Times New Roman" w:hAnsi="Times New Roman" w:cs="Times New Roman"/>
          <w:b/>
          <w:sz w:val="28"/>
          <w:szCs w:val="26"/>
        </w:rPr>
        <w:t xml:space="preserve"> 2016 roku </w:t>
      </w:r>
    </w:p>
    <w:p w:rsidR="001D55C6" w:rsidRDefault="001D55C6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66074" w:rsidRDefault="006352B5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„Program współpracy Gminy Mrocza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organizacjami pozarządowymi oraz innymi podmiotami prowadzącymi działalność pożytku publicznego na rok 2016” został przyjęty </w:t>
      </w:r>
      <w:r w:rsidRPr="006352B5">
        <w:rPr>
          <w:rFonts w:ascii="Times New Roman" w:hAnsi="Times New Roman" w:cs="Times New Roman"/>
          <w:sz w:val="24"/>
          <w:szCs w:val="24"/>
        </w:rPr>
        <w:t>Uchwałą nr XIII/118/2015 Rady Miejskiej z dnia 27 listopada 2015 r.</w:t>
      </w:r>
      <w:r>
        <w:rPr>
          <w:rFonts w:ascii="Times New Roman" w:hAnsi="Times New Roman" w:cs="Times New Roman"/>
          <w:sz w:val="24"/>
          <w:szCs w:val="24"/>
        </w:rPr>
        <w:t xml:space="preserve"> Program został uzupełniony o zapis dotyczący powołania w skład komisji konkursowej do oceny i wyboru ofert na</w:t>
      </w:r>
      <w:r w:rsidR="00966074">
        <w:rPr>
          <w:rFonts w:ascii="Times New Roman" w:hAnsi="Times New Roman" w:cs="Times New Roman"/>
          <w:sz w:val="24"/>
          <w:szCs w:val="24"/>
        </w:rPr>
        <w:t xml:space="preserve"> realizacje zadania publicznego </w:t>
      </w:r>
      <w:r>
        <w:rPr>
          <w:rFonts w:ascii="Times New Roman" w:hAnsi="Times New Roman" w:cs="Times New Roman"/>
          <w:sz w:val="24"/>
          <w:szCs w:val="24"/>
        </w:rPr>
        <w:t xml:space="preserve">przedstawiciela Rady Miejskiej w Mroczy. </w:t>
      </w:r>
    </w:p>
    <w:p w:rsidR="00D9446E" w:rsidRDefault="006352B5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Programu został wcześniej skonsultowany z organizacjami pozarządowymi poprzez przesłanie organizacjom działającym na terenie Miasta  i Gminy Mrocza </w:t>
      </w:r>
      <w:r w:rsidR="0006068F">
        <w:rPr>
          <w:rFonts w:ascii="Times New Roman" w:hAnsi="Times New Roman" w:cs="Times New Roman"/>
          <w:sz w:val="24"/>
          <w:szCs w:val="24"/>
        </w:rPr>
        <w:t xml:space="preserve">oraz zamieszczenie na stronie Biuletynu Informacji Publicznej Gminy Mrocza projektu uchwały </w:t>
      </w:r>
      <w:r>
        <w:rPr>
          <w:rFonts w:ascii="Times New Roman" w:hAnsi="Times New Roman" w:cs="Times New Roman"/>
          <w:sz w:val="24"/>
          <w:szCs w:val="24"/>
        </w:rPr>
        <w:t>w w/</w:t>
      </w:r>
      <w:r w:rsidR="00966074">
        <w:rPr>
          <w:rFonts w:ascii="Times New Roman" w:hAnsi="Times New Roman" w:cs="Times New Roman"/>
          <w:sz w:val="24"/>
          <w:szCs w:val="24"/>
        </w:rPr>
        <w:t xml:space="preserve">w  sprawie. </w:t>
      </w:r>
      <w:r>
        <w:rPr>
          <w:rFonts w:ascii="Times New Roman" w:hAnsi="Times New Roman" w:cs="Times New Roman"/>
          <w:sz w:val="24"/>
          <w:szCs w:val="24"/>
        </w:rPr>
        <w:t xml:space="preserve">Nie wniesiono uwag do programu. </w:t>
      </w:r>
    </w:p>
    <w:p w:rsidR="00D9446E" w:rsidRPr="00D9446E" w:rsidRDefault="00D9446E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55C6" w:rsidRDefault="001D55C6">
      <w:pPr>
        <w:pStyle w:val="Domylnie"/>
        <w:tabs>
          <w:tab w:val="left" w:pos="330"/>
          <w:tab w:val="left" w:pos="345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55C6" w:rsidRDefault="006352B5">
      <w:pPr>
        <w:pStyle w:val="Domylnie"/>
        <w:tabs>
          <w:tab w:val="left" w:pos="1080"/>
          <w:tab w:val="left" w:pos="1800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Formy współpracy Gminy Mrocza z organizacjami pozarządowymi w 2016r.: </w:t>
      </w:r>
    </w:p>
    <w:p w:rsidR="001D55C6" w:rsidRPr="00D9446E" w:rsidRDefault="006352B5">
      <w:pPr>
        <w:pStyle w:val="Akapitzlist"/>
        <w:numPr>
          <w:ilvl w:val="0"/>
          <w:numId w:val="2"/>
        </w:num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Współpraca finansowa  </w:t>
      </w:r>
    </w:p>
    <w:p w:rsidR="00D9446E" w:rsidRPr="00911610" w:rsidRDefault="00D9446E" w:rsidP="00D9446E">
      <w:pPr>
        <w:pStyle w:val="Akapitzlist"/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left="780"/>
        <w:jc w:val="both"/>
        <w:rPr>
          <w:b/>
        </w:rPr>
      </w:pPr>
    </w:p>
    <w:p w:rsidR="001D55C6" w:rsidRPr="000566DF" w:rsidRDefault="006352B5">
      <w:pPr>
        <w:pStyle w:val="Akapitzlist"/>
        <w:numPr>
          <w:ilvl w:val="0"/>
          <w:numId w:val="4"/>
        </w:num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  <w:rPr>
          <w:b/>
        </w:rPr>
      </w:pPr>
      <w:r w:rsidRPr="000566DF">
        <w:rPr>
          <w:rFonts w:ascii="Times New Roman" w:hAnsi="Times New Roman"/>
          <w:b/>
          <w:sz w:val="24"/>
          <w:szCs w:val="24"/>
        </w:rPr>
        <w:t>W ramach Otwartych Konkursów Ofert</w:t>
      </w:r>
      <w:r w:rsidR="00911610" w:rsidRPr="000566DF">
        <w:rPr>
          <w:rFonts w:ascii="Times New Roman" w:hAnsi="Times New Roman"/>
          <w:b/>
          <w:sz w:val="24"/>
          <w:szCs w:val="24"/>
        </w:rPr>
        <w:t xml:space="preserve"> – kwota 168 000,00 zł</w:t>
      </w:r>
      <w:r w:rsidRPr="000566DF">
        <w:rPr>
          <w:rFonts w:ascii="Times New Roman" w:hAnsi="Times New Roman"/>
          <w:b/>
          <w:sz w:val="24"/>
          <w:szCs w:val="24"/>
        </w:rPr>
        <w:t>:</w:t>
      </w:r>
    </w:p>
    <w:p w:rsidR="001D55C6" w:rsidRDefault="001D55C6" w:rsidP="00D9446E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rFonts w:ascii="Calibri" w:hAnsi="Calibri" w:cs="Calibri"/>
          <w:sz w:val="22"/>
          <w:szCs w:val="22"/>
          <w:lang w:eastAsia="en-US" w:bidi="ar-SA"/>
        </w:rPr>
      </w:pPr>
    </w:p>
    <w:p w:rsidR="00D9446E" w:rsidRDefault="00D9446E" w:rsidP="00D9446E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</w:p>
    <w:p w:rsidR="00D9446E" w:rsidRDefault="00D9446E" w:rsidP="00D9446E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</w:p>
    <w:p w:rsidR="00D9446E" w:rsidRDefault="00D9446E" w:rsidP="00D9446E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</w:p>
    <w:p w:rsidR="00D9446E" w:rsidRDefault="00D9446E" w:rsidP="00D9446E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</w:p>
    <w:p w:rsidR="00D9446E" w:rsidRDefault="00D9446E" w:rsidP="00D9446E">
      <w:pPr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</w:p>
    <w:p w:rsidR="001D55C6" w:rsidRDefault="001D55C6">
      <w:pPr>
        <w:pStyle w:val="Akapitzlist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</w:pPr>
    </w:p>
    <w:tbl>
      <w:tblPr>
        <w:tblW w:w="10537" w:type="dxa"/>
        <w:tblInd w:w="-55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390"/>
        <w:gridCol w:w="15"/>
        <w:gridCol w:w="15"/>
        <w:gridCol w:w="98"/>
        <w:gridCol w:w="15"/>
        <w:gridCol w:w="15"/>
        <w:gridCol w:w="3441"/>
        <w:gridCol w:w="22"/>
        <w:gridCol w:w="15"/>
        <w:gridCol w:w="15"/>
      </w:tblGrid>
      <w:tr w:rsidR="00D9446E" w:rsidTr="00641270">
        <w:trPr>
          <w:trHeight w:val="3349"/>
        </w:trPr>
        <w:tc>
          <w:tcPr>
            <w:tcW w:w="69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  <w:vAlign w:val="center"/>
          </w:tcPr>
          <w:p w:rsidR="00D9446E" w:rsidRDefault="00D9446E">
            <w:pPr>
              <w:pStyle w:val="Domylnie"/>
              <w:tabs>
                <w:tab w:val="left" w:pos="284"/>
              </w:tabs>
              <w:spacing w:line="360" w:lineRule="auto"/>
              <w:ind w:left="284" w:hanging="284"/>
              <w:jc w:val="center"/>
            </w:pPr>
          </w:p>
          <w:p w:rsidR="00D9446E" w:rsidRDefault="00D9446E">
            <w:pPr>
              <w:pStyle w:val="Domylnie"/>
              <w:tabs>
                <w:tab w:val="left" w:pos="284"/>
              </w:tabs>
              <w:spacing w:line="360" w:lineRule="auto"/>
              <w:ind w:left="284" w:hanging="284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Otwarty konkurs ofert na realizację zadania publicznego w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zakresie wspierania  i upowszechniania kultury fizycznej i sportu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 Gminie Mrocza w 2016 roku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przez organizacje prowadzące działalność pożytku publicznego. </w:t>
            </w:r>
          </w:p>
        </w:tc>
        <w:tc>
          <w:tcPr>
            <w:tcW w:w="128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D9446E" w:rsidRDefault="00D9446E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D9446E" w:rsidRDefault="00D9446E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D9446E" w:rsidRDefault="00D9446E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D9446E" w:rsidRDefault="00D9446E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D9446E" w:rsidRDefault="00D9446E" w:rsidP="00D9446E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4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9446E" w:rsidRDefault="00D9446E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Otwarty konkurs ofert na wykonania zadania publicznego </w:t>
            </w:r>
            <w:r w:rsidR="00334DAF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zakresie wspierania rodziny </w:t>
            </w:r>
            <w:r w:rsidR="00334DA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 pieczy zastępczej poprzez prowadzenie świetlicy środowiskowej dla dzieci </w:t>
            </w:r>
            <w:r w:rsidR="00334DA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 młodzieży z terenu Gminy Mrocza w 2016r.</w:t>
            </w:r>
          </w:p>
        </w:tc>
      </w:tr>
      <w:tr w:rsidR="001D55C6" w:rsidTr="00EA5642">
        <w:trPr>
          <w:gridAfter w:val="3"/>
          <w:wAfter w:w="52" w:type="dxa"/>
        </w:trPr>
        <w:tc>
          <w:tcPr>
            <w:tcW w:w="10485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bottom"/>
          </w:tcPr>
          <w:p w:rsidR="001D55C6" w:rsidRDefault="006352B5">
            <w:pPr>
              <w:pStyle w:val="Domylnie"/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Nazwa organizacji:</w:t>
            </w:r>
          </w:p>
        </w:tc>
      </w:tr>
      <w:tr w:rsidR="00D9446E" w:rsidTr="00EA5642">
        <w:trPr>
          <w:gridAfter w:val="1"/>
          <w:wAfter w:w="15" w:type="dxa"/>
        </w:trPr>
        <w:tc>
          <w:tcPr>
            <w:tcW w:w="34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9446E" w:rsidRDefault="00D9446E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Miejsko-Gminny Ludowy Klub Sportowy „TARPAN” Mrocza</w:t>
            </w:r>
          </w:p>
        </w:tc>
        <w:tc>
          <w:tcPr>
            <w:tcW w:w="340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  <w:vAlign w:val="center"/>
          </w:tcPr>
          <w:p w:rsidR="00D9446E" w:rsidRDefault="00D9446E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Ludowy Uczniowski Klub Sportowy „FENIKS”</w:t>
            </w:r>
          </w:p>
        </w:tc>
        <w:tc>
          <w:tcPr>
            <w:tcW w:w="12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446E" w:rsidRDefault="00D9446E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D9446E" w:rsidRDefault="00D9446E" w:rsidP="00D9446E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493" w:type="dxa"/>
            <w:gridSpan w:val="4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D9446E" w:rsidRDefault="00D9446E">
            <w:pPr>
              <w:pStyle w:val="Wcicietrecitekstu"/>
              <w:spacing w:line="360" w:lineRule="auto"/>
              <w:jc w:val="center"/>
            </w:pPr>
            <w:r>
              <w:rPr>
                <w:rFonts w:ascii="Times New Roman" w:hAnsi="Times New Roman" w:cs="Calibri"/>
                <w:b/>
                <w:bCs/>
                <w:szCs w:val="24"/>
                <w:lang w:eastAsia="en-US" w:bidi="ar-SA"/>
              </w:rPr>
              <w:t>Stowarzyszenia „IZYDA”</w:t>
            </w:r>
          </w:p>
        </w:tc>
      </w:tr>
      <w:tr w:rsidR="001D55C6" w:rsidTr="00EA5642">
        <w:trPr>
          <w:gridAfter w:val="3"/>
          <w:wAfter w:w="52" w:type="dxa"/>
          <w:trHeight w:val="443"/>
        </w:trPr>
        <w:tc>
          <w:tcPr>
            <w:tcW w:w="10485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1D55C6" w:rsidRDefault="006352B5">
            <w:pPr>
              <w:pStyle w:val="Domylnie"/>
              <w:tabs>
                <w:tab w:val="left" w:pos="284"/>
              </w:tabs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Kwota dofinansowania: </w:t>
            </w:r>
          </w:p>
        </w:tc>
      </w:tr>
      <w:tr w:rsidR="00EA5642" w:rsidTr="00EA5642">
        <w:trPr>
          <w:gridAfter w:val="2"/>
          <w:wAfter w:w="30" w:type="dxa"/>
        </w:trPr>
        <w:tc>
          <w:tcPr>
            <w:tcW w:w="34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85 000,00 zł</w:t>
            </w:r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38 000,00 zł</w:t>
            </w:r>
          </w:p>
        </w:tc>
        <w:tc>
          <w:tcPr>
            <w:tcW w:w="12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493" w:type="dxa"/>
            <w:gridSpan w:val="4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Wcicietrecitekstu"/>
              <w:spacing w:line="360" w:lineRule="auto"/>
              <w:jc w:val="center"/>
            </w:pPr>
            <w:r>
              <w:rPr>
                <w:rFonts w:ascii="Times New Roman" w:hAnsi="Times New Roman" w:cs="Calibri"/>
                <w:szCs w:val="24"/>
                <w:lang w:eastAsia="en-US" w:bidi="ar-SA"/>
              </w:rPr>
              <w:t>45 000,00 zł</w:t>
            </w:r>
          </w:p>
        </w:tc>
      </w:tr>
      <w:tr w:rsidR="001D55C6" w:rsidTr="00EA5642">
        <w:trPr>
          <w:gridAfter w:val="3"/>
          <w:wAfter w:w="52" w:type="dxa"/>
        </w:trPr>
        <w:tc>
          <w:tcPr>
            <w:tcW w:w="10485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1D55C6" w:rsidRDefault="006352B5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Zadanie pod nazwą: </w:t>
            </w:r>
          </w:p>
        </w:tc>
      </w:tr>
      <w:tr w:rsidR="00EA5642" w:rsidTr="00EA5642">
        <w:trPr>
          <w:gridAfter w:val="1"/>
          <w:wAfter w:w="15" w:type="dxa"/>
        </w:trPr>
        <w:tc>
          <w:tcPr>
            <w:tcW w:w="34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„Szkolenie dzieci i młodzieży</w:t>
            </w:r>
            <w:r w:rsidR="00AD00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zakresie sportu oraz organizowanie masowych imprez sportowych”</w:t>
            </w:r>
          </w:p>
        </w:tc>
        <w:tc>
          <w:tcPr>
            <w:tcW w:w="340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„Wspieranie i upowszechnianie kultury fizycznej i sportu w Gminie Mrocza w 2016 roku” </w:t>
            </w:r>
          </w:p>
        </w:tc>
        <w:tc>
          <w:tcPr>
            <w:tcW w:w="128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EA5642" w:rsidRDefault="00EA5642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EA5642" w:rsidRDefault="00EA5642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4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Wcicietrecitekstu"/>
              <w:spacing w:line="360" w:lineRule="auto"/>
              <w:jc w:val="center"/>
            </w:pPr>
            <w:r>
              <w:rPr>
                <w:rFonts w:ascii="Times New Roman" w:hAnsi="Times New Roman" w:cs="Calibri"/>
                <w:szCs w:val="24"/>
                <w:lang w:eastAsia="en-US" w:bidi="ar-SA"/>
              </w:rPr>
              <w:t xml:space="preserve"> “Wspieranie rodziny i pieczy zastępczej na terenie Gminy Mrocza”</w:t>
            </w:r>
          </w:p>
        </w:tc>
      </w:tr>
      <w:tr w:rsidR="001D55C6" w:rsidTr="00EA5642">
        <w:trPr>
          <w:gridAfter w:val="3"/>
          <w:wAfter w:w="52" w:type="dxa"/>
        </w:trPr>
        <w:tc>
          <w:tcPr>
            <w:tcW w:w="10485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1D55C6" w:rsidRDefault="006352B5">
            <w:pPr>
              <w:pStyle w:val="Domylnie"/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" w:name="__DdeLink__629_228815525"/>
            <w:bookmarkEnd w:id="1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Umowa Nr.:</w:t>
            </w:r>
          </w:p>
        </w:tc>
      </w:tr>
      <w:tr w:rsidR="00EA5642" w:rsidTr="00EA5642">
        <w:tc>
          <w:tcPr>
            <w:tcW w:w="34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Umowa Nr RP.272.1.31.2016 z 17.03.2016r.</w:t>
            </w:r>
          </w:p>
        </w:tc>
        <w:tc>
          <w:tcPr>
            <w:tcW w:w="342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Umowa Nr RP.272.1.32.2016 z 17.03.2016r.</w:t>
            </w:r>
          </w:p>
        </w:tc>
        <w:tc>
          <w:tcPr>
            <w:tcW w:w="128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EA5642" w:rsidRDefault="00EA5642">
            <w:pPr>
              <w:widowControl/>
              <w:suppressAutoHyphens w:val="0"/>
              <w:rPr>
                <w:rFonts w:ascii="Calibri" w:hAnsi="Calibri" w:cs="Calibri"/>
                <w:sz w:val="22"/>
                <w:szCs w:val="22"/>
                <w:lang w:eastAsia="en-US" w:bidi="ar-SA"/>
              </w:rPr>
            </w:pP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</w:tc>
        <w:tc>
          <w:tcPr>
            <w:tcW w:w="34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>
            <w:pPr>
              <w:pStyle w:val="Wcicietrecitekstu"/>
              <w:spacing w:line="360" w:lineRule="auto"/>
              <w:jc w:val="center"/>
            </w:pPr>
            <w:r>
              <w:rPr>
                <w:rFonts w:ascii="Times New Roman" w:hAnsi="Times New Roman" w:cs="Calibri"/>
                <w:szCs w:val="24"/>
                <w:lang w:eastAsia="en-US" w:bidi="ar-SA"/>
              </w:rPr>
              <w:t xml:space="preserve">Umowa Nr </w:t>
            </w:r>
            <w:r>
              <w:rPr>
                <w:rFonts w:ascii="Times New Roman" w:hAnsi="Times New Roman"/>
                <w:szCs w:val="24"/>
              </w:rPr>
              <w:t>272.2.23.2016 z 24.02.2016r.</w:t>
            </w:r>
          </w:p>
        </w:tc>
      </w:tr>
      <w:tr w:rsidR="001D55C6" w:rsidTr="00EA5642">
        <w:trPr>
          <w:gridAfter w:val="3"/>
          <w:wAfter w:w="52" w:type="dxa"/>
        </w:trPr>
        <w:tc>
          <w:tcPr>
            <w:tcW w:w="10485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1D55C6" w:rsidRDefault="006352B5">
            <w:pPr>
              <w:pStyle w:val="Domylnie"/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Cel zadania:</w:t>
            </w:r>
          </w:p>
        </w:tc>
      </w:tr>
      <w:tr w:rsidR="00EA5642" w:rsidTr="00EA5642">
        <w:tc>
          <w:tcPr>
            <w:tcW w:w="34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Zadanie miało na celu poprawę warunków uprawiania sportu przez zawodników, rozwój sportu masowego, organizację i udział w zawodach i rozgrywkach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sportowych, osiągnięcie wysokich wyników sportowych  oraz ich promowanie. W ramach zadania odbywały się treningi w następujących dziedzinach sportowych: piłka nożna, podnoszenie ciężarów, brydż sportowy oraz tenis sportowy.</w:t>
            </w: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 w:rsidP="00641270">
            <w:pPr>
              <w:pStyle w:val="Domylnie"/>
              <w:tabs>
                <w:tab w:val="left" w:pos="284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Zadanie miało na celu wspomaganie realizacji szkolnych zajęć wychowania fizycznego, organizowanie aktywnego spędzania czasu wolnego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i sportowych zajęć pozalekcyjnych, uczestnictwo w ogólnodostępnych imprezach sportowych oraz udział w realizacji ogólnokrajowego programu „Sport Wszystkich Dzieci”. W ramach zadania odbywały się treningi w następujących dziedzinach sportowych: piłka nożna, lekkoatletyka, mini – koszykówka dziewcząt, aerobic, sekcja szachowa oraz koszykówka kobiet i mężczyzn.</w:t>
            </w:r>
          </w:p>
        </w:tc>
        <w:tc>
          <w:tcPr>
            <w:tcW w:w="128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EA5642" w:rsidRDefault="00EA5642">
            <w:pPr>
              <w:widowControl/>
              <w:suppressAutoHyphens w:val="0"/>
              <w:rPr>
                <w:rFonts w:ascii="Times New Roman" w:eastAsia="Calibri" w:hAnsi="Times New Roman" w:cs="Times New Roman"/>
                <w:lang w:eastAsia="en-US" w:bidi="ar-SA"/>
              </w:rPr>
            </w:pPr>
          </w:p>
          <w:p w:rsidR="00EA5642" w:rsidRDefault="00EA5642">
            <w:pPr>
              <w:widowControl/>
              <w:suppressAutoHyphens w:val="0"/>
              <w:rPr>
                <w:rFonts w:ascii="Times New Roman" w:eastAsia="Calibri" w:hAnsi="Times New Roman" w:cs="Times New Roman"/>
                <w:lang w:eastAsia="en-US" w:bidi="ar-SA"/>
              </w:rPr>
            </w:pPr>
          </w:p>
          <w:p w:rsidR="00EA5642" w:rsidRDefault="00EA5642">
            <w:pPr>
              <w:widowControl/>
              <w:suppressAutoHyphens w:val="0"/>
              <w:rPr>
                <w:rFonts w:ascii="Times New Roman" w:eastAsia="Calibri" w:hAnsi="Times New Roman" w:cs="Times New Roman"/>
                <w:lang w:eastAsia="en-US" w:bidi="ar-SA"/>
              </w:rPr>
            </w:pPr>
          </w:p>
          <w:p w:rsidR="00EA5642" w:rsidRDefault="00EA5642">
            <w:pPr>
              <w:widowControl/>
              <w:suppressAutoHyphens w:val="0"/>
              <w:rPr>
                <w:rFonts w:ascii="Times New Roman" w:eastAsia="Calibri" w:hAnsi="Times New Roman" w:cs="Times New Roman"/>
                <w:lang w:eastAsia="en-US" w:bidi="ar-SA"/>
              </w:rPr>
            </w:pPr>
          </w:p>
          <w:p w:rsidR="00EA5642" w:rsidRDefault="00EA5642" w:rsidP="00EA5642">
            <w:pPr>
              <w:pStyle w:val="Domylnie"/>
              <w:tabs>
                <w:tab w:val="left" w:pos="284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EA5642" w:rsidRDefault="00EA5642" w:rsidP="00EA5642">
            <w:pPr>
              <w:pStyle w:val="WW-Zawartotabeli1"/>
              <w:spacing w:line="360" w:lineRule="auto"/>
              <w:jc w:val="center"/>
            </w:pPr>
            <w:r>
              <w:rPr>
                <w:rFonts w:cs="Calibri"/>
                <w:szCs w:val="24"/>
                <w:lang w:bidi="ar-SA"/>
              </w:rPr>
              <w:t xml:space="preserve">Zadanie miało na celu </w:t>
            </w:r>
            <w:r>
              <w:t xml:space="preserve">m.in.: inicjowanie i pomoc w przedsięwzięciach edukacyjno-kulturalnych dzieci i młodzieży,                    a także wspieranie dzieci                        </w:t>
            </w:r>
            <w:r>
              <w:lastRenderedPageBreak/>
              <w:t xml:space="preserve">i młodzieży oraz rodzin będących w trudnej sytuacji życiowej, integracja środowiska lokalnego. Inicjowanie działań kulturalnych w środowisku lokalnym, organizowanie działań mających na celu pomoc dla rodzin niewydolnych opiekuńczo – wychowawczo. Prowadzenie zajęć </w:t>
            </w:r>
            <w:proofErr w:type="spellStart"/>
            <w:r>
              <w:t>psychoedukacyjnych</w:t>
            </w:r>
            <w:proofErr w:type="spellEnd"/>
            <w:r>
              <w:t>, socjoterapeutycznych, wyrównujących braki edukacyjne oraz artystyczno – plastycznych               i sportowo – zdrowotnych.</w:t>
            </w:r>
          </w:p>
        </w:tc>
      </w:tr>
    </w:tbl>
    <w:p w:rsidR="001D55C6" w:rsidRDefault="001D55C6">
      <w:pPr>
        <w:pStyle w:val="Akapitzlist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</w:pPr>
    </w:p>
    <w:p w:rsidR="001D55C6" w:rsidRDefault="001D55C6">
      <w:pPr>
        <w:pStyle w:val="Akapitzlist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D55C6" w:rsidRDefault="006352B5">
      <w:pPr>
        <w:pStyle w:val="Domylnie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Otwarty konkurs ofert na realizację zadania publicznego w </w:t>
      </w:r>
      <w:r>
        <w:rPr>
          <w:rFonts w:ascii="Times New Roman" w:hAnsi="Times New Roman"/>
          <w:b/>
          <w:sz w:val="24"/>
          <w:szCs w:val="24"/>
        </w:rPr>
        <w:t>zakresie wspierania                                      i upowszechniania kultury fizycznej i sportu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 Gminie Mrocza w 2016 roku</w:t>
      </w:r>
      <w:r>
        <w:rPr>
          <w:rFonts w:ascii="Times New Roman" w:hAnsi="Times New Roman"/>
          <w:sz w:val="24"/>
          <w:szCs w:val="24"/>
        </w:rPr>
        <w:t xml:space="preserve"> przez organizacje prowadzące działalność pożytku publicznego. </w:t>
      </w:r>
    </w:p>
    <w:p w:rsidR="001D55C6" w:rsidRDefault="006352B5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Do konkursu zgłosiły się dwie organizacje pozarządowe: </w:t>
      </w:r>
    </w:p>
    <w:p w:rsidR="001D55C6" w:rsidRDefault="006352B5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>– Miejsko-Gminny Ludowy Klub Sportowy „TARPAN” Mrocza, która swoją ofertę złożyła w obowiązującym terminie. W związku z powyższym na  posiedzeniu komisji powołanej w sprawie oceny i wyboru ofert w wyniku pozytywnej oceny komisji przyznano MGLKS „TARPAN” Mrocza dofinansowanie w kwocie 85 000,00 zł na realizację zadania pn.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„Szkolenie dzieci i młodzieży w zakresie sportu oraz organizowanie masowych imprez sportowych”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(Umowa Nr RP.272.1.31.2016 z 17.03.2016r.). </w:t>
      </w:r>
      <w:r>
        <w:rPr>
          <w:rFonts w:ascii="Times New Roman" w:hAnsi="Times New Roman"/>
          <w:sz w:val="24"/>
          <w:szCs w:val="24"/>
        </w:rPr>
        <w:t xml:space="preserve">Zadanie miało na celu poprawę warunków uprawiania sportu przez zawodników, rozwój sportu masowego, organizację i udział w zawodach i rozgrywkach sportowych, osiągnięcie wysokich wyników sportowych  oraz ich promowanie. W ramach zadania odbywały się treningi w następujących dziedzinach sportowych: piłka nożna, podnoszenie ciężarów, brydż sportowy oraz tenis sportowy. </w:t>
      </w:r>
    </w:p>
    <w:p w:rsidR="001D55C6" w:rsidRDefault="006352B5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- Ludowy Uczniowski Klub Sportowy „FENIKS”, który swoją ofertę złożyła w obowiązującym terminie. W związku z powyższym na posiedzeniu komisji powołanej w </w:t>
      </w:r>
      <w:r>
        <w:rPr>
          <w:rFonts w:ascii="Times New Roman" w:hAnsi="Times New Roman"/>
          <w:sz w:val="24"/>
          <w:szCs w:val="24"/>
        </w:rPr>
        <w:lastRenderedPageBreak/>
        <w:t>sprawie oceny i wyboru ofert w wyniku pozytywnej oceny komisji przyznano LUKS „FENIKS” dofinansowanie w kwocie 38 000,00 zł na realizację zadania pn. „Wspieranie</w:t>
      </w:r>
      <w:r w:rsidR="00B209BC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i</w:t>
      </w:r>
      <w:r w:rsidR="00B20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upowszechnianie kultury fizycznej i sportu w Gminie Mrocza w 2016 roku”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(Umowa Nr RP.272.1.32.2016 z 17.03.2016r.). </w:t>
      </w:r>
      <w:r>
        <w:rPr>
          <w:rFonts w:ascii="Times New Roman" w:eastAsia="Calibri" w:hAnsi="Times New Roman" w:cs="Times New Roman"/>
          <w:sz w:val="24"/>
          <w:szCs w:val="24"/>
        </w:rPr>
        <w:t xml:space="preserve">Zadanie miało na celu wspomaganie realizacji szkolnych zajęć wychowania fizycznego, organizowanie aktywnego spędzania czasu wolnego </w:t>
      </w:r>
      <w:r w:rsidR="00B209BC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sportowych zajęć pozalekcyjnych, uczestnictwo w ogólnodostępnych imprezach sportowych oraz udział w realizacji ogólnokrajowego programu „Sport Wszystkich Dzieci”. W ramach zadania odbywały się treningi w następujących dziedzinach sportowych: piłka nożna, lekkoatletyka, mini – koszykówka dziewcząt, aerobic, sekcja szachowa oraz koszykówka kobiet i mężczyzn.</w:t>
      </w:r>
    </w:p>
    <w:p w:rsidR="001D55C6" w:rsidRDefault="006352B5">
      <w:pPr>
        <w:pStyle w:val="Domylnie"/>
        <w:numPr>
          <w:ilvl w:val="0"/>
          <w:numId w:val="3"/>
        </w:numPr>
        <w:tabs>
          <w:tab w:val="left" w:pos="284"/>
        </w:tabs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Otwarty konkurs ofert na wykonania zadania publicznego w </w:t>
      </w:r>
      <w:r>
        <w:rPr>
          <w:rFonts w:ascii="Times New Roman" w:hAnsi="Times New Roman"/>
          <w:b/>
          <w:sz w:val="24"/>
          <w:szCs w:val="24"/>
        </w:rPr>
        <w:t>zakresie wspierania rodziny i pieczy zastępczej poprzez prowadzenie świetlicy środowiskowej dla dzieci                             i młodzieży z terenu Gminy Mrocza w 2016r.</w:t>
      </w:r>
    </w:p>
    <w:p w:rsidR="001D55C6" w:rsidRDefault="006352B5">
      <w:pPr>
        <w:pStyle w:val="Wcicietrecitekstu"/>
        <w:spacing w:line="360" w:lineRule="auto"/>
        <w:ind w:left="502"/>
        <w:jc w:val="both"/>
      </w:pPr>
      <w:r>
        <w:rPr>
          <w:rFonts w:ascii="Times New Roman" w:hAnsi="Times New Roman" w:cs="Calibri"/>
          <w:szCs w:val="24"/>
          <w:lang w:eastAsia="en-US" w:bidi="ar-SA"/>
        </w:rPr>
        <w:t xml:space="preserve">W odpowiedzi na ogłoszony otwarty konkurs ofert wpłynęła jedna oferta – Stowarzyszenia „IZYDA” z Mroczy. Komisja Konkursowa po ocenie formalno-merytorycznej zgłoszonej oferty przyznała Stowarzyszeniu „IZYDA dofinansowanie w wysokości 45 000,00 zł na realizację zadania pn. “Wspieranie rodziny i pieczy zastępczej na terenie Gminy Mrocza” (Umowa Nr </w:t>
      </w:r>
      <w:r>
        <w:t>272.2.23.2016 z 24.02.2016r.).</w:t>
      </w:r>
    </w:p>
    <w:p w:rsidR="001D55C6" w:rsidRDefault="006352B5">
      <w:pPr>
        <w:pStyle w:val="WW-Zawartotabeli1"/>
        <w:spacing w:line="360" w:lineRule="auto"/>
        <w:ind w:left="567"/>
        <w:jc w:val="both"/>
      </w:pPr>
      <w:r>
        <w:t xml:space="preserve">Formy realizacji zadania to m.in.: inicjowanie i pomoc w przedsięwzięciach edukacyjno-kulturalnych dzieci i młodzieży, a także wspieranie dzieci i młodzieży oraz rodzin będących w trudnej sytuacji życiowej, integracja środowiska lokalnego. Inicjowanie działań kulturalnych w środowisku lokalnym, organizowanie działań mających na celu pomoc dla rodzin niewydolnych opiekuńczo – wychowawczo. Prowadzenie zajęć </w:t>
      </w:r>
      <w:proofErr w:type="spellStart"/>
      <w:r>
        <w:t>psychoedukacyjnych</w:t>
      </w:r>
      <w:proofErr w:type="spellEnd"/>
      <w:r>
        <w:t>, socjoterapeutycznych, wyrównujących braki edukacyjne oraz artystyczno – plastycznych i sportowo – zdrowotnych.</w:t>
      </w:r>
    </w:p>
    <w:p w:rsidR="00621FF0" w:rsidRDefault="00621FF0">
      <w:pPr>
        <w:pStyle w:val="Domylnie"/>
        <w:rPr>
          <w:rFonts w:ascii="Times New Roman" w:hAnsi="Times New Roman" w:cs="Times New Roman"/>
          <w:b/>
          <w:sz w:val="24"/>
          <w:szCs w:val="24"/>
        </w:rPr>
      </w:pPr>
    </w:p>
    <w:p w:rsidR="001D55C6" w:rsidRDefault="006352B5">
      <w:pPr>
        <w:pStyle w:val="Domylnie"/>
      </w:pPr>
      <w:r>
        <w:rPr>
          <w:rFonts w:ascii="Times New Roman" w:hAnsi="Times New Roman" w:cs="Times New Roman"/>
          <w:b/>
          <w:sz w:val="24"/>
          <w:szCs w:val="24"/>
        </w:rPr>
        <w:t xml:space="preserve">Imprezy organizowane przez organizacje pozarządowe współfinansowane z budżetu Gminy Mrocza   </w:t>
      </w:r>
      <w:r>
        <w:t xml:space="preserve">    </w:t>
      </w:r>
    </w:p>
    <w:tbl>
      <w:tblPr>
        <w:tblW w:w="8955" w:type="dxa"/>
        <w:tblInd w:w="-7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625"/>
        <w:gridCol w:w="1981"/>
        <w:gridCol w:w="4139"/>
        <w:gridCol w:w="2210"/>
      </w:tblGrid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ind w:left="-3" w:right="-141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L.p.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Organizator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Nazwa imprezy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ind w:left="-63" w:right="-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Przyznane dofinansowanie</w:t>
            </w:r>
          </w:p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Pr="000566DF" w:rsidRDefault="006352B5" w:rsidP="000566D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Koło Gospodyń Wiejskich w  Samsieczynku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Spotkanie noworoczne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250,00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KGW Izabela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ind w:right="-108"/>
              <w:jc w:val="center"/>
            </w:pPr>
            <w:r>
              <w:rPr>
                <w:rFonts w:ascii="Times New Roman" w:hAnsi="Times New Roman"/>
                <w:color w:val="000000"/>
              </w:rPr>
              <w:t>Zabawa „Bal Przebierańców”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250,00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3.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KGW Rościmin</w:t>
            </w: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OSP  Rościmin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III Sołecki Piknik Rodzinny „Dziś Mamy i Dzieci świętują, a Tatusiowe obsługują”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250,00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4.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KGW Rościmin</w:t>
            </w: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OSP Rościmin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proofErr w:type="spellStart"/>
            <w:r>
              <w:rPr>
                <w:rFonts w:ascii="Times New Roman" w:hAnsi="Times New Roman"/>
                <w:color w:val="000000"/>
              </w:rPr>
              <w:t>Rościmiński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spływ kajakowy „Cudze chwalicie, swego nie znacie”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1 500,00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5.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Koło Gospodyń Wiejskich w Mroczy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Udział w imprezach gminnych </w:t>
            </w: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(Z wizytą u sąsiadki), </w:t>
            </w: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powiatowych, wojewódzkich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1000,00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6.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Gminna Rada Kół Gospodyń Wiejskich w Mroczy, KGW Matyldzin </w:t>
            </w:r>
          </w:p>
          <w:p w:rsidR="001D55C6" w:rsidRDefault="001D55C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„Święto Pieczonego Ziemniaka”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400,00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7.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Koło Gospodyń Wiejskich w Drążnie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„Dynia, cukinia, kabaczek to </w:t>
            </w:r>
            <w:proofErr w:type="spellStart"/>
            <w:r>
              <w:rPr>
                <w:rFonts w:ascii="Times New Roman" w:hAnsi="Times New Roman"/>
                <w:color w:val="000000"/>
              </w:rPr>
              <w:t>Drążoński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przysmaczek” (cykl spotkań „Z wizytą u sąsiadki”)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OSP </w:t>
            </w:r>
          </w:p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Drążno</w:t>
            </w:r>
          </w:p>
          <w:p w:rsidR="001D55C6" w:rsidRDefault="001D55C6">
            <w:pPr>
              <w:jc w:val="center"/>
              <w:rPr>
                <w:color w:val="000000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Obchody Dnia Strażaka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KGW</w:t>
            </w:r>
          </w:p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Matyldzin</w:t>
            </w:r>
          </w:p>
          <w:p w:rsidR="001D55C6" w:rsidRDefault="001D55C6">
            <w:pPr>
              <w:jc w:val="center"/>
              <w:rPr>
                <w:color w:val="000000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„Dzień Kobiet”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 w:rsidP="00621F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Stowarzyszenie na Rzecz Rozwoju Wsi Drzewianowo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VIII Bieg Niepodległości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Stowarzyszenie na Rzecz Rozwoju Wsi Drzewianowo</w:t>
            </w:r>
          </w:p>
          <w:p w:rsidR="001D55C6" w:rsidRDefault="001D55C6">
            <w:pPr>
              <w:jc w:val="center"/>
              <w:rPr>
                <w:color w:val="000000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Śpiewanie przy kominku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12.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Polski Związek Hodowców i Gołębi Pocztowych</w:t>
            </w:r>
          </w:p>
          <w:p w:rsidR="001D55C6" w:rsidRDefault="001D55C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Loty Gołębi Krajowe i Zagraniczne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1500,00 zł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lastRenderedPageBreak/>
              <w:t>13.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LUKS „FENIKS”</w:t>
            </w:r>
          </w:p>
          <w:p w:rsidR="001D55C6" w:rsidRDefault="001D55C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XIII Wrześniowe Biegi „Feniksa”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1000,00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14.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LUKS „FENIKS”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XIII Turniej Ziemi Krajeńskiej w koszykówce dziewcząt o Puchar Burmistrza MiG Mrocza</w:t>
            </w:r>
          </w:p>
          <w:p w:rsidR="001D55C6" w:rsidRDefault="001D55C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300,00 zł </w:t>
            </w:r>
          </w:p>
        </w:tc>
      </w:tr>
      <w:tr w:rsidR="001D55C6">
        <w:trPr>
          <w:trHeight w:val="1000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15.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LUKS „FENIKS”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XII Piłkarski Turniej Sołectw z okazji Dnia Dziecka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300,00 zł</w:t>
            </w:r>
          </w:p>
        </w:tc>
      </w:tr>
      <w:tr w:rsidR="001D55C6">
        <w:trPr>
          <w:trHeight w:val="1000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LUKS „FENIKS”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Halowa liga piłki nożnej + Mikołajkowy turniej piłki nożnej halowej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500,00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17.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  <w:p w:rsidR="001D55C6" w:rsidRDefault="006352B5">
            <w:pPr>
              <w:ind w:left="-63" w:right="-3"/>
              <w:jc w:val="center"/>
            </w:pPr>
            <w:r>
              <w:rPr>
                <w:rFonts w:ascii="Times New Roman" w:hAnsi="Times New Roman"/>
                <w:color w:val="000000"/>
              </w:rPr>
              <w:t>TPD -</w:t>
            </w:r>
          </w:p>
          <w:p w:rsidR="001D55C6" w:rsidRDefault="006352B5">
            <w:pPr>
              <w:ind w:left="-63" w:right="-3"/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Warsztaty Terapii Zajęciowej </w:t>
            </w:r>
          </w:p>
          <w:p w:rsidR="001D55C6" w:rsidRDefault="006352B5">
            <w:pPr>
              <w:ind w:left="-63" w:right="-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IX Wojewódzki Konkurs </w:t>
            </w: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Twórczości Osób </w:t>
            </w: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Niepełnosprawnych pt. ”Razem </w:t>
            </w: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przez świat”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3000,00 zł 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  <w:p w:rsidR="001D55C6" w:rsidRDefault="006352B5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KGW</w:t>
            </w:r>
          </w:p>
          <w:p w:rsidR="001D55C6" w:rsidRDefault="006352B5" w:rsidP="000566DF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Kaźmierzewo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Gęsina na św. Marcina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  <w:p w:rsidR="001D55C6" w:rsidRDefault="006352B5" w:rsidP="000566DF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KGW Wiele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„Wyroby z dziczyzny”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  <w:p w:rsidR="001D55C6" w:rsidRDefault="006352B5">
            <w:pPr>
              <w:ind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Polski Związek Emerytów i Inwalidów, </w:t>
            </w:r>
          </w:p>
          <w:p w:rsidR="001D55C6" w:rsidRDefault="006352B5" w:rsidP="000566DF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Koło w Mroczy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Spotkanie z okazji Dnia Kobiet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 zł</w:t>
            </w:r>
          </w:p>
        </w:tc>
      </w:tr>
      <w:tr w:rsidR="001D55C6" w:rsidTr="000566DF">
        <w:trPr>
          <w:trHeight w:val="1502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  <w:p w:rsidR="001D55C6" w:rsidRDefault="006352B5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Polski Związek Emerytów i Inwalidów, </w:t>
            </w:r>
          </w:p>
          <w:p w:rsidR="00621FF0" w:rsidRDefault="006352B5" w:rsidP="000566DF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Koło w Mroczy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Spotkanie opłatkowe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 zł</w:t>
            </w:r>
          </w:p>
        </w:tc>
      </w:tr>
      <w:tr w:rsidR="001D55C6"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621FF0" w:rsidRDefault="00621FF0">
            <w:pPr>
              <w:jc w:val="center"/>
              <w:rPr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ind w:left="-63" w:right="-3"/>
              <w:jc w:val="center"/>
              <w:rPr>
                <w:color w:val="000000"/>
              </w:rPr>
            </w:pPr>
          </w:p>
          <w:p w:rsidR="001D55C6" w:rsidRDefault="006352B5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Fundacja Przystań</w:t>
            </w:r>
          </w:p>
          <w:p w:rsidR="001D55C6" w:rsidRDefault="006352B5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Nadziei w Bydgoszczy</w:t>
            </w:r>
          </w:p>
          <w:p w:rsidR="001D55C6" w:rsidRDefault="006352B5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Klub Pacjenta</w:t>
            </w:r>
          </w:p>
          <w:p w:rsidR="001D55C6" w:rsidRDefault="006352B5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„Przystań Nadziei”</w:t>
            </w:r>
          </w:p>
          <w:p w:rsidR="001D55C6" w:rsidRDefault="006352B5" w:rsidP="000566DF">
            <w:pPr>
              <w:ind w:left="-63" w:right="-3"/>
              <w:jc w:val="center"/>
              <w:rPr>
                <w:color w:val="000000"/>
              </w:rPr>
            </w:pPr>
            <w:r>
              <w:rPr>
                <w:color w:val="000000"/>
              </w:rPr>
              <w:t>w Mroczy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XV Obchody Dnia Solidarności z Osobami Chorymi na Schizofrenię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 zł</w:t>
            </w:r>
          </w:p>
        </w:tc>
      </w:tr>
      <w:tr w:rsidR="001D55C6">
        <w:trPr>
          <w:trHeight w:val="1984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23. 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pStyle w:val="Domylnie"/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Towarzystwo Pamięci Powstania Wielkopolskiego 1918/1919 im. ppor. Franciszka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Borzycha</w:t>
            </w:r>
            <w:proofErr w:type="spellEnd"/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pStyle w:val="Domylnie"/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pStyle w:val="Domylnie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Gminne uroczystości z okazji Narodowego Dnia Pamięci Żołnierzy Wyklętych”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pStyle w:val="Domylnie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300,00 zł</w:t>
            </w:r>
          </w:p>
        </w:tc>
      </w:tr>
      <w:tr w:rsidR="001D55C6">
        <w:trPr>
          <w:trHeight w:val="1958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lastRenderedPageBreak/>
              <w:t>24.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pStyle w:val="Domylnie"/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Towarzystwo Pamięci Powstania Wielkopolskiego 1918/1919 im. ppor. Franciszka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Borzycha</w:t>
            </w:r>
            <w:proofErr w:type="spellEnd"/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pStyle w:val="Domylnie"/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pStyle w:val="Domylnie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Przegląd Polskiej Pieśni Patriotycznej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i Żołnierskiej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pStyle w:val="Domylnie"/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pStyle w:val="Domylnie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300,00 zł</w:t>
            </w:r>
          </w:p>
        </w:tc>
      </w:tr>
      <w:tr w:rsidR="001D55C6">
        <w:trPr>
          <w:trHeight w:val="560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25.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Polski Związek Emerytów, Rencistów i Inwalidów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Spotkanie z okazji Dnia Kobiet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1D55C6">
        <w:trPr>
          <w:trHeight w:val="560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26.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Polski Związek Emerytów, Rencistów i Inwalidów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Spotkanie opłatkowe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200,00 zł</w:t>
            </w:r>
          </w:p>
        </w:tc>
      </w:tr>
      <w:tr w:rsidR="001D55C6">
        <w:trPr>
          <w:trHeight w:val="1045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27.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Stowarzyszenie na Rzecz Rozwoju Wsi Drzewianowo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Bieg Niepodległości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300,00 zł</w:t>
            </w:r>
          </w:p>
        </w:tc>
      </w:tr>
      <w:tr w:rsidR="001D55C6">
        <w:trPr>
          <w:trHeight w:val="1045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28.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Stowarzyszenie na Rzecz Wsi Drzewianowo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„Śpiewanie przy kominku”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200,00 zł </w:t>
            </w:r>
          </w:p>
        </w:tc>
      </w:tr>
      <w:tr w:rsidR="001D55C6">
        <w:trPr>
          <w:trHeight w:val="1045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29.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Koło Gospodyń Wiejskich w Matyldzinie 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Dzień Kobiet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color w:val="000000"/>
              </w:rPr>
              <w:t xml:space="preserve">100,00 zł </w:t>
            </w:r>
          </w:p>
        </w:tc>
      </w:tr>
      <w:tr w:rsidR="001D55C6">
        <w:trPr>
          <w:trHeight w:val="1045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30.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Ochotnicza Straż Pożarna </w:t>
            </w:r>
            <w:r>
              <w:rPr>
                <w:rFonts w:ascii="Times New Roman" w:hAnsi="Times New Roman"/>
                <w:color w:val="000000"/>
              </w:rPr>
              <w:br/>
              <w:t xml:space="preserve">w Drążnie 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50 – lecie OSP Drążno 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color w:val="000000"/>
              </w:rPr>
              <w:t>800,00 zł</w:t>
            </w:r>
          </w:p>
        </w:tc>
      </w:tr>
      <w:tr w:rsidR="001D55C6">
        <w:trPr>
          <w:trHeight w:val="1045"/>
        </w:trPr>
        <w:tc>
          <w:tcPr>
            <w:tcW w:w="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31.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Koło Gospodyń Wiejskich w Kaźmierzewie</w:t>
            </w:r>
          </w:p>
        </w:tc>
        <w:tc>
          <w:tcPr>
            <w:tcW w:w="4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1D55C6" w:rsidRDefault="006352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Gęsina na św. Marcina</w:t>
            </w:r>
          </w:p>
        </w:tc>
        <w:tc>
          <w:tcPr>
            <w:tcW w:w="2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1D55C6" w:rsidRDefault="006352B5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300,00 zł </w:t>
            </w:r>
          </w:p>
          <w:p w:rsidR="001D55C6" w:rsidRDefault="001D55C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1D55C6" w:rsidRDefault="006352B5">
      <w:pPr>
        <w:pStyle w:val="Domylnie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1D55C6" w:rsidRDefault="006352B5">
      <w:pPr>
        <w:pStyle w:val="Domylnie"/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Razem:  15 250,00 zł </w:t>
      </w:r>
    </w:p>
    <w:p w:rsidR="001D55C6" w:rsidRDefault="006352B5">
      <w:pPr>
        <w:pStyle w:val="Domylnie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Łączna wysokość środków finansowych przeznaczonych z budżetu Gminy Mrocza na współpracę finansową z organizacjami pozarządowymi to kwota </w:t>
      </w:r>
      <w:r w:rsidR="00911610" w:rsidRPr="00911610">
        <w:rPr>
          <w:rFonts w:ascii="Times New Roman" w:hAnsi="Times New Roman" w:cs="Times New Roman"/>
          <w:b/>
          <w:sz w:val="24"/>
          <w:szCs w:val="24"/>
        </w:rPr>
        <w:t>183 250,00</w:t>
      </w:r>
      <w:r w:rsidRPr="00911610">
        <w:rPr>
          <w:rFonts w:ascii="Times New Roman" w:hAnsi="Times New Roman" w:cs="Times New Roman"/>
          <w:b/>
          <w:sz w:val="24"/>
          <w:szCs w:val="24"/>
        </w:rPr>
        <w:t xml:space="preserve"> zł.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55C6" w:rsidRDefault="006352B5">
      <w:pPr>
        <w:pStyle w:val="Domylnie"/>
        <w:spacing w:line="240" w:lineRule="auto"/>
      </w:pPr>
      <w:r>
        <w:rPr>
          <w:rFonts w:ascii="Times New Roman" w:eastAsia="Calibri" w:hAnsi="Times New Roman" w:cs="Times New Roman"/>
          <w:b/>
          <w:sz w:val="24"/>
          <w:szCs w:val="24"/>
        </w:rPr>
        <w:t>Współpraca pozafinansowa:</w:t>
      </w:r>
    </w:p>
    <w:p w:rsidR="001D55C6" w:rsidRDefault="006352B5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pomoc organizacyjno – techniczna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dla organizacji (projektowanie oraz drukowanie zaproszeń, dyplomów, plakatów, wykonywanie dokumentacji fotograficznej podczas organizowanych imprez, bezpłatne udostępnianie sal i pomieszczeń na realizację działań, na spotkania, pisanie                                    i drukowanie pism, użyczanie sprzętu biurowego),</w:t>
      </w:r>
    </w:p>
    <w:p w:rsidR="001D55C6" w:rsidRDefault="006352B5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aktualizacja bazy danych organizacji pozarządowych działających na terenie Gminy Mrocza, </w:t>
      </w:r>
      <w:r>
        <w:rPr>
          <w:rFonts w:ascii="Times New Roman" w:eastAsia="Calibri" w:hAnsi="Times New Roman" w:cs="Times New Roman"/>
          <w:sz w:val="24"/>
          <w:szCs w:val="24"/>
        </w:rPr>
        <w:t xml:space="preserve">tzw.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mapy aktywności organizacji pozarządowych </w:t>
      </w:r>
      <w:r>
        <w:rPr>
          <w:rFonts w:ascii="Times New Roman" w:eastAsia="Calibri" w:hAnsi="Times New Roman" w:cs="Times New Roman"/>
          <w:sz w:val="24"/>
          <w:szCs w:val="24"/>
        </w:rPr>
        <w:t>(spis organizacji, ich dane kontaktowe, zak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res działania, skład osobowy Zarządu itp.),</w:t>
      </w:r>
    </w:p>
    <w:p w:rsidR="001D55C6" w:rsidRDefault="006352B5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działalność promocyjna - Gmina promowała lokalne organizacje pozarządowe i podejmowane przez nie działania na stronie internetowej gminy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(zamieszczanie bieżących informacji                                o planowanych wydarzeniach, relacje z imprez, które organizują bądź w których uczestniczą organizacje, także informacje o ich osiągnięciach i sukcesach) oraz przekazywanie informacji mediom lokalnym</w:t>
      </w:r>
      <w:r w:rsidR="00DC718C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DC718C" w:rsidRPr="00DC718C" w:rsidRDefault="008D41F2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czynny udział stowarzyszeń, KGW we współorganizowaniu</w:t>
      </w:r>
      <w:r w:rsidR="00DC718C" w:rsidRPr="00DC718C">
        <w:rPr>
          <w:rFonts w:ascii="Times New Roman" w:eastAsia="Calibri" w:hAnsi="Times New Roman" w:cs="Times New Roman"/>
          <w:iCs/>
          <w:sz w:val="24"/>
          <w:szCs w:val="24"/>
        </w:rPr>
        <w:t xml:space="preserve"> różnego rodzaju imprez okolicznościowych, zawodów sportowych, </w:t>
      </w:r>
      <w:r w:rsidR="003263E5">
        <w:rPr>
          <w:rFonts w:ascii="Times New Roman" w:eastAsia="Calibri" w:hAnsi="Times New Roman" w:cs="Times New Roman"/>
          <w:iCs/>
          <w:sz w:val="24"/>
          <w:szCs w:val="24"/>
        </w:rPr>
        <w:t xml:space="preserve">turniejów itp., </w:t>
      </w:r>
      <w:r w:rsidR="00DC718C">
        <w:rPr>
          <w:rFonts w:ascii="Times New Roman" w:eastAsia="Calibri" w:hAnsi="Times New Roman" w:cs="Times New Roman"/>
          <w:iCs/>
          <w:sz w:val="24"/>
          <w:szCs w:val="24"/>
        </w:rPr>
        <w:t>pomoc w wyjazdach</w:t>
      </w:r>
      <w:r w:rsidR="00DC718C" w:rsidRPr="00DC718C">
        <w:rPr>
          <w:rFonts w:ascii="Times New Roman" w:eastAsia="Calibri" w:hAnsi="Times New Roman" w:cs="Times New Roman"/>
          <w:iCs/>
          <w:sz w:val="24"/>
          <w:szCs w:val="24"/>
        </w:rPr>
        <w:t xml:space="preserve"> na targi /zawody (transport)</w:t>
      </w:r>
      <w:r w:rsidR="00DC718C">
        <w:rPr>
          <w:rFonts w:ascii="Times New Roman" w:eastAsia="Calibri" w:hAnsi="Times New Roman" w:cs="Times New Roman"/>
          <w:iCs/>
          <w:sz w:val="24"/>
          <w:szCs w:val="24"/>
        </w:rPr>
        <w:t xml:space="preserve">, </w:t>
      </w:r>
    </w:p>
    <w:p w:rsidR="001D55C6" w:rsidRDefault="006352B5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funkcjonowanie zespołu o charakterze doradczym – Gminnej Rady Sportu (konsultowanie spraw dot. sportu i rekreacji na terenie gminy Mrocza). </w:t>
      </w:r>
    </w:p>
    <w:p w:rsidR="001D55C6" w:rsidRDefault="001D55C6">
      <w:pPr>
        <w:pStyle w:val="Domylnie"/>
        <w:tabs>
          <w:tab w:val="left" w:pos="225"/>
          <w:tab w:val="left" w:pos="510"/>
        </w:tabs>
        <w:spacing w:after="0" w:line="360" w:lineRule="auto"/>
        <w:ind w:left="340" w:right="-39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D55C6" w:rsidRDefault="001D55C6">
      <w:pPr>
        <w:pStyle w:val="Domylnie"/>
        <w:tabs>
          <w:tab w:val="clear" w:pos="708"/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1D55C6" w:rsidRDefault="001D55C6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</w:p>
    <w:p w:rsidR="001D55C6" w:rsidRDefault="001D55C6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</w:p>
    <w:p w:rsidR="001D55C6" w:rsidRDefault="001D55C6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</w:p>
    <w:p w:rsidR="001D55C6" w:rsidRDefault="001D55C6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</w:p>
    <w:p w:rsidR="001D55C6" w:rsidRDefault="006352B5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0"/>
          <w:szCs w:val="20"/>
        </w:rPr>
        <w:t xml:space="preserve">  </w:t>
      </w:r>
    </w:p>
    <w:p w:rsidR="001D55C6" w:rsidRDefault="006352B5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 xml:space="preserve">       </w:t>
      </w:r>
      <w:r>
        <w:rPr>
          <w:rFonts w:ascii="Times New Roman" w:hAnsi="Times New Roman" w:cs="Times New Roman"/>
          <w:i/>
          <w:sz w:val="21"/>
          <w:szCs w:val="21"/>
        </w:rPr>
        <w:tab/>
        <w:t>Sporządziła:</w:t>
      </w:r>
    </w:p>
    <w:p w:rsidR="001D55C6" w:rsidRDefault="00D41CF8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 xml:space="preserve">           Joanna Murawiec 19</w:t>
      </w:r>
      <w:r w:rsidR="006352B5">
        <w:rPr>
          <w:rFonts w:ascii="Times New Roman" w:hAnsi="Times New Roman" w:cs="Times New Roman"/>
          <w:i/>
          <w:sz w:val="21"/>
          <w:szCs w:val="21"/>
        </w:rPr>
        <w:t>.04.2017r.</w:t>
      </w:r>
    </w:p>
    <w:sectPr w:rsidR="001D55C6" w:rsidSect="001D55C6">
      <w:footerReference w:type="even" r:id="rId9"/>
      <w:footerReference w:type="default" r:id="rId10"/>
      <w:pgSz w:w="11906" w:h="16838"/>
      <w:pgMar w:top="1350" w:right="1189" w:bottom="997" w:left="1417" w:header="0" w:footer="28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2B5" w:rsidRDefault="006352B5" w:rsidP="001D55C6">
      <w:r>
        <w:separator/>
      </w:r>
    </w:p>
  </w:endnote>
  <w:endnote w:type="continuationSeparator" w:id="0">
    <w:p w:rsidR="006352B5" w:rsidRDefault="006352B5" w:rsidP="001D5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2B5" w:rsidRDefault="00941301">
    <w:pPr>
      <w:pStyle w:val="Domylnie"/>
    </w:pPr>
    <w:r>
      <w:fldChar w:fldCharType="begin"/>
    </w:r>
    <w:r>
      <w:instrText>PAGE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  <w:p w:rsidR="006352B5" w:rsidRDefault="006352B5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6824370"/>
      <w:docPartObj>
        <w:docPartGallery w:val="Page Numbers (Bottom of Page)"/>
        <w:docPartUnique/>
      </w:docPartObj>
    </w:sdtPr>
    <w:sdtContent>
      <w:p w:rsidR="00941301" w:rsidRDefault="009413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6352B5" w:rsidRDefault="006352B5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2B5" w:rsidRDefault="006352B5" w:rsidP="001D55C6">
      <w:r>
        <w:separator/>
      </w:r>
    </w:p>
  </w:footnote>
  <w:footnote w:type="continuationSeparator" w:id="0">
    <w:p w:rsidR="006352B5" w:rsidRDefault="006352B5" w:rsidP="001D5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33B6"/>
    <w:multiLevelType w:val="multilevel"/>
    <w:tmpl w:val="29EE1DFE"/>
    <w:lvl w:ilvl="0">
      <w:start w:val="1"/>
      <w:numFmt w:val="decimal"/>
      <w:lvlText w:val="%1)"/>
      <w:lvlJc w:val="left"/>
      <w:pPr>
        <w:ind w:left="502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92128"/>
    <w:multiLevelType w:val="multilevel"/>
    <w:tmpl w:val="498A954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A8B1D95"/>
    <w:multiLevelType w:val="multilevel"/>
    <w:tmpl w:val="85B4B3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75812179"/>
    <w:multiLevelType w:val="multilevel"/>
    <w:tmpl w:val="C27208B2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4">
    <w:nsid w:val="77623ED4"/>
    <w:multiLevelType w:val="multilevel"/>
    <w:tmpl w:val="2B5A9AD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55C6"/>
    <w:rsid w:val="000566DF"/>
    <w:rsid w:val="0006068F"/>
    <w:rsid w:val="001D55C6"/>
    <w:rsid w:val="001F6BE7"/>
    <w:rsid w:val="003263E5"/>
    <w:rsid w:val="00334DAF"/>
    <w:rsid w:val="00621FF0"/>
    <w:rsid w:val="006352B5"/>
    <w:rsid w:val="00641270"/>
    <w:rsid w:val="008D41F2"/>
    <w:rsid w:val="00911610"/>
    <w:rsid w:val="00922046"/>
    <w:rsid w:val="00941301"/>
    <w:rsid w:val="00966074"/>
    <w:rsid w:val="00AD005C"/>
    <w:rsid w:val="00B209BC"/>
    <w:rsid w:val="00CE7CAB"/>
    <w:rsid w:val="00D41CF8"/>
    <w:rsid w:val="00D9446E"/>
    <w:rsid w:val="00DC718C"/>
    <w:rsid w:val="00EA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475A5"/>
    <w:pPr>
      <w:widowControl w:val="0"/>
      <w:suppressAutoHyphens/>
    </w:pPr>
    <w:rPr>
      <w:color w:val="00000A"/>
      <w:sz w:val="24"/>
    </w:rPr>
  </w:style>
  <w:style w:type="paragraph" w:styleId="Nagwek1">
    <w:name w:val="heading 1"/>
    <w:basedOn w:val="Gwka"/>
    <w:rsid w:val="001475A5"/>
    <w:pPr>
      <w:tabs>
        <w:tab w:val="left" w:pos="2520"/>
      </w:tabs>
      <w:spacing w:before="0" w:after="0" w:line="100" w:lineRule="atLeast"/>
      <w:ind w:left="360" w:hanging="360"/>
      <w:jc w:val="center"/>
      <w:outlineLvl w:val="0"/>
    </w:pPr>
    <w:rPr>
      <w:rFonts w:ascii="Times New Roman" w:hAnsi="Times New Roman" w:cs="Times New Roman"/>
      <w:b/>
      <w:bCs/>
      <w:sz w:val="24"/>
      <w:szCs w:val="20"/>
    </w:rPr>
  </w:style>
  <w:style w:type="paragraph" w:styleId="Nagwek2">
    <w:name w:val="heading 2"/>
    <w:basedOn w:val="Nagwek"/>
    <w:rsid w:val="001D55C6"/>
    <w:pPr>
      <w:outlineLvl w:val="1"/>
    </w:pPr>
  </w:style>
  <w:style w:type="paragraph" w:styleId="Nagwek3">
    <w:name w:val="heading 3"/>
    <w:basedOn w:val="Gwka"/>
    <w:rsid w:val="001475A5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rsid w:val="001475A5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StopkaZnak">
    <w:name w:val="Stopka Znak"/>
    <w:basedOn w:val="Domylnaczcionkaakapitu"/>
    <w:uiPriority w:val="99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475A5"/>
  </w:style>
  <w:style w:type="character" w:customStyle="1" w:styleId="TekstpodstawowyZnak">
    <w:name w:val="Tekst podstawowy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1475A5"/>
    <w:rPr>
      <w:vertAlign w:val="superscript"/>
    </w:rPr>
  </w:style>
  <w:style w:type="character" w:customStyle="1" w:styleId="czeinternetowe">
    <w:name w:val="Łącze internetowe"/>
    <w:basedOn w:val="Domylnaczcionkaakapitu"/>
    <w:rsid w:val="001475A5"/>
    <w:rPr>
      <w:color w:val="0000FF"/>
      <w:u w:val="single"/>
      <w:lang w:eastAsia="pl-PL" w:bidi="pl-PL"/>
    </w:rPr>
  </w:style>
  <w:style w:type="character" w:customStyle="1" w:styleId="Mocnowyrniony">
    <w:name w:val="Mocno wyróżniony"/>
    <w:basedOn w:val="Domylnaczcionkaakapitu"/>
    <w:rsid w:val="00056287"/>
    <w:rPr>
      <w:b/>
      <w:bCs/>
    </w:rPr>
  </w:style>
  <w:style w:type="character" w:customStyle="1" w:styleId="Nagwek1Znak">
    <w:name w:val="Nagłówek 1 Znak"/>
    <w:basedOn w:val="Domylnaczcionkaakapitu"/>
    <w:rsid w:val="001475A5"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rsid w:val="001475A5"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rsid w:val="001475A5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rsid w:val="001475A5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475A5"/>
    <w:rPr>
      <w:b/>
      <w:sz w:val="26"/>
    </w:rPr>
  </w:style>
  <w:style w:type="character" w:customStyle="1" w:styleId="ListLabel2">
    <w:name w:val="ListLabel 2"/>
    <w:rsid w:val="001475A5"/>
    <w:rPr>
      <w:b/>
      <w:i w:val="0"/>
    </w:rPr>
  </w:style>
  <w:style w:type="character" w:customStyle="1" w:styleId="ListLabel3">
    <w:name w:val="ListLabel 3"/>
    <w:rsid w:val="001475A5"/>
    <w:rPr>
      <w:b/>
      <w:i w:val="0"/>
      <w:sz w:val="24"/>
    </w:rPr>
  </w:style>
  <w:style w:type="character" w:customStyle="1" w:styleId="ListLabel4">
    <w:name w:val="ListLabel 4"/>
    <w:rsid w:val="001475A5"/>
    <w:rPr>
      <w:rFonts w:cs="Courier New"/>
    </w:rPr>
  </w:style>
  <w:style w:type="character" w:customStyle="1" w:styleId="ListLabel5">
    <w:name w:val="ListLabel 5"/>
    <w:rsid w:val="001475A5"/>
    <w:rPr>
      <w:rFonts w:cs="Times New Roman"/>
    </w:rPr>
  </w:style>
  <w:style w:type="character" w:customStyle="1" w:styleId="ListLabel6">
    <w:name w:val="ListLabel 6"/>
    <w:rsid w:val="001475A5"/>
    <w:rPr>
      <w:rFonts w:cs="StarSymbol"/>
      <w:sz w:val="18"/>
      <w:szCs w:val="18"/>
    </w:rPr>
  </w:style>
  <w:style w:type="character" w:customStyle="1" w:styleId="ListLabel7">
    <w:name w:val="ListLabel 7"/>
    <w:rsid w:val="001475A5"/>
    <w:rPr>
      <w:color w:val="00000A"/>
    </w:rPr>
  </w:style>
  <w:style w:type="character" w:customStyle="1" w:styleId="ListLabel8">
    <w:name w:val="ListLabel 8"/>
    <w:rsid w:val="001475A5"/>
    <w:rPr>
      <w:rFonts w:cs="Times New Roman"/>
      <w:color w:val="00000A"/>
      <w:sz w:val="24"/>
      <w:szCs w:val="24"/>
    </w:rPr>
  </w:style>
  <w:style w:type="character" w:customStyle="1" w:styleId="ListLabel9">
    <w:name w:val="ListLabel 9"/>
    <w:rsid w:val="001475A5"/>
    <w:rPr>
      <w:rFonts w:eastAsia="Calibri"/>
      <w:b/>
    </w:rPr>
  </w:style>
  <w:style w:type="character" w:customStyle="1" w:styleId="ListLabel10">
    <w:name w:val="ListLabel 10"/>
    <w:rsid w:val="001475A5"/>
    <w:rPr>
      <w:rFonts w:cs="Wingdings"/>
    </w:rPr>
  </w:style>
  <w:style w:type="character" w:customStyle="1" w:styleId="ListLabel11">
    <w:name w:val="ListLabel 11"/>
    <w:rsid w:val="001475A5"/>
    <w:rPr>
      <w:rFonts w:cs="Courier New"/>
    </w:rPr>
  </w:style>
  <w:style w:type="character" w:customStyle="1" w:styleId="ListLabel12">
    <w:name w:val="ListLabel 12"/>
    <w:rsid w:val="001475A5"/>
    <w:rPr>
      <w:rFonts w:cs="Symbol"/>
    </w:rPr>
  </w:style>
  <w:style w:type="character" w:customStyle="1" w:styleId="ListLabel13">
    <w:name w:val="ListLabel 13"/>
    <w:rsid w:val="001475A5"/>
    <w:rPr>
      <w:rFonts w:cs="Wingdings"/>
    </w:rPr>
  </w:style>
  <w:style w:type="character" w:customStyle="1" w:styleId="ListLabel14">
    <w:name w:val="ListLabel 14"/>
    <w:rsid w:val="001475A5"/>
    <w:rPr>
      <w:rFonts w:cs="Courier New"/>
    </w:rPr>
  </w:style>
  <w:style w:type="character" w:customStyle="1" w:styleId="ListLabel15">
    <w:name w:val="ListLabel 15"/>
    <w:rsid w:val="001475A5"/>
    <w:rPr>
      <w:rFonts w:cs="Symbol"/>
    </w:rPr>
  </w:style>
  <w:style w:type="character" w:customStyle="1" w:styleId="ListLabel16">
    <w:name w:val="ListLabel 16"/>
    <w:rsid w:val="001475A5"/>
    <w:rPr>
      <w:rFonts w:cs="Wingdings"/>
    </w:rPr>
  </w:style>
  <w:style w:type="character" w:customStyle="1" w:styleId="ListLabel17">
    <w:name w:val="ListLabel 17"/>
    <w:rsid w:val="001475A5"/>
    <w:rPr>
      <w:rFonts w:cs="Courier New"/>
    </w:rPr>
  </w:style>
  <w:style w:type="character" w:customStyle="1" w:styleId="ListLabel18">
    <w:name w:val="ListLabel 18"/>
    <w:rsid w:val="001475A5"/>
    <w:rPr>
      <w:rFonts w:cs="Symbol"/>
    </w:rPr>
  </w:style>
  <w:style w:type="character" w:customStyle="1" w:styleId="ListLabel19">
    <w:name w:val="ListLabel 19"/>
    <w:rsid w:val="001475A5"/>
    <w:rPr>
      <w:rFonts w:cs="Wingdings"/>
    </w:rPr>
  </w:style>
  <w:style w:type="character" w:customStyle="1" w:styleId="ListLabel20">
    <w:name w:val="ListLabel 20"/>
    <w:rsid w:val="001475A5"/>
    <w:rPr>
      <w:rFonts w:cs="Courier New"/>
    </w:rPr>
  </w:style>
  <w:style w:type="character" w:customStyle="1" w:styleId="ListLabel21">
    <w:name w:val="ListLabel 21"/>
    <w:rsid w:val="001475A5"/>
    <w:rPr>
      <w:rFonts w:cs="Symbol"/>
    </w:rPr>
  </w:style>
  <w:style w:type="character" w:customStyle="1" w:styleId="ListLabel22">
    <w:name w:val="ListLabel 22"/>
    <w:rsid w:val="001475A5"/>
    <w:rPr>
      <w:rFonts w:cs="Wingdings"/>
    </w:rPr>
  </w:style>
  <w:style w:type="character" w:customStyle="1" w:styleId="ListLabel23">
    <w:name w:val="ListLabel 23"/>
    <w:rsid w:val="001475A5"/>
    <w:rPr>
      <w:rFonts w:cs="Courier New"/>
    </w:rPr>
  </w:style>
  <w:style w:type="character" w:customStyle="1" w:styleId="ListLabel24">
    <w:name w:val="ListLabel 24"/>
    <w:rsid w:val="001475A5"/>
    <w:rPr>
      <w:rFonts w:cs="Symbol"/>
    </w:rPr>
  </w:style>
  <w:style w:type="character" w:customStyle="1" w:styleId="ListLabel25">
    <w:name w:val="ListLabel 25"/>
    <w:rsid w:val="001475A5"/>
    <w:rPr>
      <w:rFonts w:cs="Wingdings"/>
    </w:rPr>
  </w:style>
  <w:style w:type="character" w:customStyle="1" w:styleId="ListLabel26">
    <w:name w:val="ListLabel 26"/>
    <w:rsid w:val="001475A5"/>
    <w:rPr>
      <w:rFonts w:cs="Courier New"/>
    </w:rPr>
  </w:style>
  <w:style w:type="character" w:customStyle="1" w:styleId="ListLabel27">
    <w:name w:val="ListLabel 27"/>
    <w:rsid w:val="001475A5"/>
    <w:rPr>
      <w:rFonts w:cs="Symbol"/>
    </w:rPr>
  </w:style>
  <w:style w:type="character" w:customStyle="1" w:styleId="ListLabel28">
    <w:name w:val="ListLabel 28"/>
    <w:rsid w:val="001475A5"/>
    <w:rPr>
      <w:rFonts w:cs="Wingdings"/>
    </w:rPr>
  </w:style>
  <w:style w:type="character" w:customStyle="1" w:styleId="ListLabel29">
    <w:name w:val="ListLabel 29"/>
    <w:rsid w:val="001475A5"/>
    <w:rPr>
      <w:rFonts w:cs="Courier New"/>
    </w:rPr>
  </w:style>
  <w:style w:type="character" w:customStyle="1" w:styleId="ListLabel30">
    <w:name w:val="ListLabel 30"/>
    <w:rsid w:val="001475A5"/>
    <w:rPr>
      <w:rFonts w:cs="Symbol"/>
    </w:rPr>
  </w:style>
  <w:style w:type="character" w:customStyle="1" w:styleId="ListLabel31">
    <w:name w:val="ListLabel 31"/>
    <w:rsid w:val="001475A5"/>
    <w:rPr>
      <w:rFonts w:cs="Wingdings"/>
    </w:rPr>
  </w:style>
  <w:style w:type="character" w:customStyle="1" w:styleId="ListLabel32">
    <w:name w:val="ListLabel 32"/>
    <w:rsid w:val="001475A5"/>
    <w:rPr>
      <w:rFonts w:cs="Courier New"/>
    </w:rPr>
  </w:style>
  <w:style w:type="character" w:customStyle="1" w:styleId="ListLabel33">
    <w:name w:val="ListLabel 33"/>
    <w:rsid w:val="001475A5"/>
    <w:rPr>
      <w:rFonts w:cs="Symbol"/>
    </w:rPr>
  </w:style>
  <w:style w:type="character" w:customStyle="1" w:styleId="ListLabel34">
    <w:name w:val="ListLabel 34"/>
    <w:rsid w:val="001475A5"/>
    <w:rPr>
      <w:rFonts w:cs="Wingdings"/>
    </w:rPr>
  </w:style>
  <w:style w:type="character" w:customStyle="1" w:styleId="ListLabel35">
    <w:name w:val="ListLabel 35"/>
    <w:rsid w:val="001475A5"/>
    <w:rPr>
      <w:rFonts w:cs="Courier New"/>
    </w:rPr>
  </w:style>
  <w:style w:type="character" w:customStyle="1" w:styleId="ListLabel36">
    <w:name w:val="ListLabel 36"/>
    <w:rsid w:val="001475A5"/>
    <w:rPr>
      <w:rFonts w:cs="Symbol"/>
    </w:rPr>
  </w:style>
  <w:style w:type="character" w:customStyle="1" w:styleId="ListLabel37">
    <w:name w:val="ListLabel 37"/>
    <w:rsid w:val="001475A5"/>
    <w:rPr>
      <w:rFonts w:cs="Wingdings"/>
    </w:rPr>
  </w:style>
  <w:style w:type="character" w:customStyle="1" w:styleId="ListLabel38">
    <w:name w:val="ListLabel 38"/>
    <w:rsid w:val="001475A5"/>
    <w:rPr>
      <w:rFonts w:cs="Courier New"/>
    </w:rPr>
  </w:style>
  <w:style w:type="character" w:customStyle="1" w:styleId="ListLabel39">
    <w:name w:val="ListLabel 39"/>
    <w:rsid w:val="001475A5"/>
    <w:rPr>
      <w:rFonts w:cs="Symbol"/>
    </w:rPr>
  </w:style>
  <w:style w:type="character" w:customStyle="1" w:styleId="Znakiwypunktowania">
    <w:name w:val="Znaki wypunktowania"/>
    <w:rsid w:val="001475A5"/>
    <w:rPr>
      <w:rFonts w:ascii="OpenSymbol" w:eastAsia="OpenSymbol" w:hAnsi="OpenSymbol" w:cs="OpenSymbol"/>
    </w:rPr>
  </w:style>
  <w:style w:type="character" w:customStyle="1" w:styleId="TekstpodstawowywcityZnak1">
    <w:name w:val="Tekst podstawowy wcięty Znak1"/>
    <w:basedOn w:val="Domylnaczcionkaakapitu"/>
    <w:link w:val="Wcicietrecitekstu"/>
    <w:uiPriority w:val="99"/>
    <w:semiHidden/>
    <w:rsid w:val="009775E0"/>
    <w:rPr>
      <w:color w:val="00000A"/>
      <w:sz w:val="24"/>
      <w:szCs w:val="21"/>
    </w:rPr>
  </w:style>
  <w:style w:type="character" w:customStyle="1" w:styleId="ListLabel40">
    <w:name w:val="ListLabel 40"/>
    <w:rsid w:val="001D55C6"/>
    <w:rPr>
      <w:rFonts w:cs="Wingdings"/>
    </w:rPr>
  </w:style>
  <w:style w:type="character" w:customStyle="1" w:styleId="ListLabel41">
    <w:name w:val="ListLabel 41"/>
    <w:rsid w:val="001D55C6"/>
    <w:rPr>
      <w:rFonts w:cs="Courier New"/>
    </w:rPr>
  </w:style>
  <w:style w:type="character" w:customStyle="1" w:styleId="ListLabel42">
    <w:name w:val="ListLabel 42"/>
    <w:rsid w:val="001D55C6"/>
    <w:rPr>
      <w:rFonts w:cs="Symbol"/>
    </w:rPr>
  </w:style>
  <w:style w:type="character" w:customStyle="1" w:styleId="ListLabel43">
    <w:name w:val="ListLabel 43"/>
    <w:rsid w:val="001D55C6"/>
    <w:rPr>
      <w:sz w:val="24"/>
    </w:rPr>
  </w:style>
  <w:style w:type="character" w:customStyle="1" w:styleId="ListLabel44">
    <w:name w:val="ListLabel 44"/>
    <w:rsid w:val="001D55C6"/>
    <w:rPr>
      <w:rFonts w:cs="Wingdings"/>
    </w:rPr>
  </w:style>
  <w:style w:type="character" w:customStyle="1" w:styleId="ListLabel45">
    <w:name w:val="ListLabel 45"/>
    <w:rsid w:val="001D55C6"/>
    <w:rPr>
      <w:rFonts w:cs="Courier New"/>
    </w:rPr>
  </w:style>
  <w:style w:type="character" w:customStyle="1" w:styleId="ListLabel46">
    <w:name w:val="ListLabel 46"/>
    <w:rsid w:val="001D55C6"/>
    <w:rPr>
      <w:rFonts w:cs="Symbol"/>
    </w:rPr>
  </w:style>
  <w:style w:type="character" w:customStyle="1" w:styleId="ListLabel47">
    <w:name w:val="ListLabel 47"/>
    <w:rsid w:val="001D55C6"/>
    <w:rPr>
      <w:sz w:val="24"/>
    </w:rPr>
  </w:style>
  <w:style w:type="character" w:customStyle="1" w:styleId="ListLabel48">
    <w:name w:val="ListLabel 48"/>
    <w:rsid w:val="001D55C6"/>
    <w:rPr>
      <w:rFonts w:cs="Wingdings"/>
    </w:rPr>
  </w:style>
  <w:style w:type="character" w:customStyle="1" w:styleId="ListLabel49">
    <w:name w:val="ListLabel 49"/>
    <w:rsid w:val="001D55C6"/>
    <w:rPr>
      <w:rFonts w:cs="Courier New"/>
    </w:rPr>
  </w:style>
  <w:style w:type="character" w:customStyle="1" w:styleId="ListLabel50">
    <w:name w:val="ListLabel 50"/>
    <w:rsid w:val="001D55C6"/>
    <w:rPr>
      <w:rFonts w:cs="Symbol"/>
    </w:rPr>
  </w:style>
  <w:style w:type="character" w:customStyle="1" w:styleId="ListLabel51">
    <w:name w:val="ListLabel 51"/>
    <w:rsid w:val="001D55C6"/>
    <w:rPr>
      <w:sz w:val="24"/>
    </w:rPr>
  </w:style>
  <w:style w:type="character" w:customStyle="1" w:styleId="Znakinumeracji">
    <w:name w:val="Znaki numeracji"/>
    <w:rsid w:val="001D55C6"/>
  </w:style>
  <w:style w:type="paragraph" w:styleId="Nagwek">
    <w:name w:val="header"/>
    <w:basedOn w:val="Normalny"/>
    <w:next w:val="Tretekstu"/>
    <w:rsid w:val="001D55C6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rsid w:val="004224D0"/>
    <w:pPr>
      <w:spacing w:after="120" w:line="100" w:lineRule="atLeast"/>
      <w:textAlignment w:val="baseline"/>
    </w:pPr>
    <w:rPr>
      <w:rFonts w:ascii="Times New Roman" w:eastAsia="Andale Sans UI" w:hAnsi="Times New Roman" w:cs="Tahoma"/>
      <w:sz w:val="20"/>
      <w:szCs w:val="20"/>
      <w:lang w:eastAsia="en-US" w:bidi="en-US"/>
    </w:rPr>
  </w:style>
  <w:style w:type="paragraph" w:styleId="Lista">
    <w:name w:val="List"/>
    <w:basedOn w:val="Tretekstu"/>
    <w:rsid w:val="001475A5"/>
    <w:rPr>
      <w:rFonts w:cs="Mangal"/>
    </w:rPr>
  </w:style>
  <w:style w:type="paragraph" w:styleId="Podpis">
    <w:name w:val="Signature"/>
    <w:basedOn w:val="Normalny"/>
    <w:rsid w:val="001D55C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475A5"/>
    <w:pPr>
      <w:suppressLineNumbers/>
    </w:pPr>
  </w:style>
  <w:style w:type="paragraph" w:customStyle="1" w:styleId="Gwka">
    <w:name w:val="Główka"/>
    <w:basedOn w:val="Normalny"/>
    <w:rsid w:val="001475A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Sygnatura">
    <w:name w:val="Sygnatura"/>
    <w:basedOn w:val="Normalny"/>
    <w:rsid w:val="001475A5"/>
    <w:pPr>
      <w:suppressLineNumbers/>
      <w:spacing w:before="120" w:after="120"/>
    </w:pPr>
    <w:rPr>
      <w:i/>
      <w:iCs/>
    </w:rPr>
  </w:style>
  <w:style w:type="paragraph" w:customStyle="1" w:styleId="Domylnie">
    <w:name w:val="Domyślnie"/>
    <w:rsid w:val="001475A5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  <w:lang w:eastAsia="en-US" w:bidi="ar-SA"/>
    </w:rPr>
  </w:style>
  <w:style w:type="paragraph" w:customStyle="1" w:styleId="Wcicietekstu">
    <w:name w:val="Wcięcie tekstu"/>
    <w:basedOn w:val="Domylnie"/>
    <w:rsid w:val="001475A5"/>
    <w:pPr>
      <w:spacing w:after="0" w:line="100" w:lineRule="atLeast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Domylnie"/>
    <w:uiPriority w:val="99"/>
    <w:rsid w:val="001475A5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Domylnie"/>
    <w:rsid w:val="001475A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Domylnie"/>
    <w:rsid w:val="001475A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Domylnie"/>
    <w:rsid w:val="001475A5"/>
    <w:pPr>
      <w:spacing w:before="100" w:after="100" w:line="100" w:lineRule="atLeast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paragraph" w:styleId="Akapitzlist">
    <w:name w:val="List Paragraph"/>
    <w:basedOn w:val="Domylnie"/>
    <w:rsid w:val="001475A5"/>
    <w:pPr>
      <w:ind w:left="720"/>
    </w:pPr>
  </w:style>
  <w:style w:type="paragraph" w:styleId="Tytu">
    <w:name w:val="Title"/>
    <w:basedOn w:val="Domylnie"/>
    <w:rsid w:val="001475A5"/>
    <w:pPr>
      <w:widowControl w:val="0"/>
      <w:spacing w:after="0" w:line="100" w:lineRule="atLeast"/>
      <w:jc w:val="center"/>
    </w:pPr>
    <w:rPr>
      <w:rFonts w:ascii="Times New Roman" w:hAnsi="Times New Roman" w:cs="Times New Roman"/>
      <w:b/>
      <w:bCs/>
      <w:sz w:val="24"/>
      <w:szCs w:val="20"/>
    </w:rPr>
  </w:style>
  <w:style w:type="paragraph" w:styleId="Podtytu">
    <w:name w:val="Subtitle"/>
    <w:basedOn w:val="Domylnie"/>
    <w:rsid w:val="001475A5"/>
    <w:pPr>
      <w:jc w:val="center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WW-Zawartotabeli1">
    <w:name w:val="WW-Zawartość tabeli1"/>
    <w:basedOn w:val="Tretekstu"/>
    <w:rsid w:val="001475A5"/>
    <w:rPr>
      <w:rFonts w:eastAsia="Lucida Sans Unicode"/>
      <w:sz w:val="24"/>
    </w:rPr>
  </w:style>
  <w:style w:type="paragraph" w:styleId="Tekstdymka">
    <w:name w:val="Balloon Text"/>
    <w:basedOn w:val="Domylnie"/>
    <w:rsid w:val="001475A5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475A5"/>
  </w:style>
  <w:style w:type="paragraph" w:customStyle="1" w:styleId="Nagwektabeli">
    <w:name w:val="Nagłówek tabeli"/>
    <w:basedOn w:val="Zawartotabeli"/>
    <w:rsid w:val="001475A5"/>
  </w:style>
  <w:style w:type="paragraph" w:customStyle="1" w:styleId="Wcicietrecitekstu">
    <w:name w:val="Wcięcie treści tekstu"/>
    <w:basedOn w:val="Normalny"/>
    <w:link w:val="TekstpodstawowywcityZnak1"/>
    <w:uiPriority w:val="99"/>
    <w:semiHidden/>
    <w:unhideWhenUsed/>
    <w:rsid w:val="009775E0"/>
    <w:pPr>
      <w:spacing w:after="120"/>
      <w:ind w:left="283"/>
    </w:pPr>
    <w:rPr>
      <w:szCs w:val="21"/>
    </w:rPr>
  </w:style>
  <w:style w:type="paragraph" w:customStyle="1" w:styleId="Cytaty">
    <w:name w:val="Cytaty"/>
    <w:basedOn w:val="Normalny"/>
    <w:rsid w:val="001D55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12316</TotalTime>
  <Pages>8</Pages>
  <Words>1694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Murawiec</dc:creator>
  <cp:lastModifiedBy>Agnieszka Dulińska</cp:lastModifiedBy>
  <cp:revision>541</cp:revision>
  <cp:lastPrinted>2017-04-20T07:28:00Z</cp:lastPrinted>
  <dcterms:created xsi:type="dcterms:W3CDTF">2009-02-09T10:50:00Z</dcterms:created>
  <dcterms:modified xsi:type="dcterms:W3CDTF">2017-04-20T07:30:00Z</dcterms:modified>
  <dc:language>pl-PL</dc:language>
</cp:coreProperties>
</file>